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A313" w14:textId="77777777" w:rsidR="003D5034" w:rsidRPr="00F900E2" w:rsidRDefault="003D5034" w:rsidP="003D5034">
      <w:pPr>
        <w:rPr>
          <w:b/>
          <w:bCs/>
          <w:u w:val="single"/>
        </w:rPr>
      </w:pPr>
      <w:bookmarkStart w:id="0" w:name="_GoBack"/>
      <w:bookmarkEnd w:id="0"/>
      <w:r w:rsidRPr="00F900E2">
        <w:rPr>
          <w:b/>
          <w:bCs/>
          <w:u w:val="single"/>
        </w:rPr>
        <w:t xml:space="preserve">COOP </w:t>
      </w:r>
      <w:proofErr w:type="gramStart"/>
      <w:r w:rsidRPr="00F900E2">
        <w:rPr>
          <w:b/>
          <w:bCs/>
          <w:u w:val="single"/>
        </w:rPr>
        <w:t>–  Planning</w:t>
      </w:r>
      <w:proofErr w:type="gramEnd"/>
      <w:r w:rsidRPr="00F900E2">
        <w:rPr>
          <w:b/>
          <w:bCs/>
          <w:u w:val="single"/>
        </w:rPr>
        <w:t xml:space="preserve"> </w:t>
      </w:r>
      <w:r w:rsidR="003244AF" w:rsidRPr="00F900E2">
        <w:rPr>
          <w:b/>
          <w:bCs/>
          <w:u w:val="single"/>
        </w:rPr>
        <w:t>Outline</w:t>
      </w:r>
      <w:r w:rsidR="00F3539B" w:rsidRPr="00F900E2">
        <w:rPr>
          <w:b/>
          <w:bCs/>
          <w:u w:val="single"/>
        </w:rPr>
        <w:t xml:space="preserve"> Guidance</w:t>
      </w:r>
    </w:p>
    <w:p w14:paraId="365B0850" w14:textId="77777777" w:rsidR="004811ED" w:rsidRPr="00F900E2" w:rsidRDefault="004811ED" w:rsidP="00670748">
      <w:pPr>
        <w:rPr>
          <w:b/>
        </w:rPr>
      </w:pPr>
      <w:r w:rsidRPr="00F900E2">
        <w:rPr>
          <w:b/>
        </w:rPr>
        <w:t>Purpose</w:t>
      </w:r>
    </w:p>
    <w:p w14:paraId="5D5ABAEE" w14:textId="16BA2953" w:rsidR="004811ED" w:rsidRPr="00F900E2" w:rsidRDefault="004811ED" w:rsidP="00670748">
      <w:r w:rsidRPr="00F900E2">
        <w:t xml:space="preserve">[AGENCY NAME] will utilize </w:t>
      </w:r>
      <w:r w:rsidR="00ED7C15" w:rsidRPr="00F900E2">
        <w:t xml:space="preserve">and adapt </w:t>
      </w:r>
      <w:r w:rsidRPr="00F900E2">
        <w:t>this plan</w:t>
      </w:r>
      <w:r w:rsidR="00ED7C15" w:rsidRPr="00F900E2">
        <w:t xml:space="preserve"> as necessary</w:t>
      </w:r>
      <w:r w:rsidRPr="00F900E2">
        <w:t xml:space="preserve"> to maintain mission-essential functions during </w:t>
      </w:r>
      <w:r w:rsidR="000332B5" w:rsidRPr="00F900E2">
        <w:t xml:space="preserve">ongoing operations and if/when </w:t>
      </w:r>
      <w:r w:rsidRPr="00F900E2">
        <w:t xml:space="preserve">a resurgence of </w:t>
      </w:r>
      <w:r w:rsidR="00ED7C15" w:rsidRPr="00F900E2">
        <w:t>the COVID-19</w:t>
      </w:r>
      <w:r w:rsidRPr="00F900E2">
        <w:t xml:space="preserve"> pandemic </w:t>
      </w:r>
      <w:r w:rsidR="00ED7C15" w:rsidRPr="00F900E2">
        <w:t xml:space="preserve">and/or another </w:t>
      </w:r>
      <w:r w:rsidRPr="00F900E2">
        <w:t>event</w:t>
      </w:r>
      <w:r w:rsidR="000332B5" w:rsidRPr="00F900E2">
        <w:t xml:space="preserve"> occurs</w:t>
      </w:r>
      <w:r w:rsidRPr="00F900E2">
        <w:t xml:space="preserve">. This </w:t>
      </w:r>
      <w:r w:rsidR="00C93F03" w:rsidRPr="00F900E2">
        <w:rPr>
          <w:rFonts w:eastAsia="Times New Roman"/>
        </w:rPr>
        <w:t>Continuity of Operations (COOP)</w:t>
      </w:r>
      <w:r w:rsidRPr="00F900E2">
        <w:t xml:space="preserve"> plan presents procedures and actions that are intended to </w:t>
      </w:r>
      <w:r w:rsidR="00131BA2" w:rsidRPr="00F900E2">
        <w:t xml:space="preserve">prepare </w:t>
      </w:r>
      <w:r w:rsidR="00F40876" w:rsidRPr="00F900E2">
        <w:t xml:space="preserve">a Public Safety Access Point or </w:t>
      </w:r>
      <w:r w:rsidR="00913A13" w:rsidRPr="00F900E2">
        <w:t>Emergency Medical Services (EMS)</w:t>
      </w:r>
      <w:r w:rsidR="00F1205E" w:rsidRPr="00F900E2">
        <w:t xml:space="preserve"> </w:t>
      </w:r>
      <w:r w:rsidR="00F40876" w:rsidRPr="00F900E2">
        <w:t>Agency</w:t>
      </w:r>
      <w:r w:rsidR="00913A13" w:rsidRPr="00F900E2">
        <w:t xml:space="preserve"> for</w:t>
      </w:r>
      <w:r w:rsidR="00ED7C15" w:rsidRPr="00F900E2">
        <w:t xml:space="preserve"> </w:t>
      </w:r>
      <w:r w:rsidR="00BB3AF9" w:rsidRPr="00F900E2">
        <w:t>all hazards, including</w:t>
      </w:r>
      <w:r w:rsidRPr="00F900E2">
        <w:t xml:space="preserve"> COVID</w:t>
      </w:r>
      <w:r w:rsidR="00BB3AF9" w:rsidRPr="00F900E2">
        <w:t>-19</w:t>
      </w:r>
      <w:r w:rsidRPr="00F900E2">
        <w:t xml:space="preserve">. </w:t>
      </w:r>
      <w:r w:rsidR="003D5034" w:rsidRPr="00F900E2">
        <w:t>The</w:t>
      </w:r>
      <w:r w:rsidR="00670748" w:rsidRPr="00F900E2">
        <w:t xml:space="preserve"> COVID-19 pandemic response</w:t>
      </w:r>
      <w:r w:rsidR="003D5034" w:rsidRPr="00F900E2">
        <w:t xml:space="preserve"> has </w:t>
      </w:r>
      <w:r w:rsidR="00ED7C15" w:rsidRPr="00F900E2">
        <w:t xml:space="preserve">evolving </w:t>
      </w:r>
      <w:r w:rsidR="003D5034" w:rsidRPr="00F900E2">
        <w:t>best-practice and lessons</w:t>
      </w:r>
      <w:r w:rsidR="00C93F03" w:rsidRPr="00F900E2">
        <w:t xml:space="preserve"> </w:t>
      </w:r>
      <w:r w:rsidR="003D5034" w:rsidRPr="00F900E2">
        <w:t xml:space="preserve">learned guidance material that can be leveraged towards developing plans </w:t>
      </w:r>
      <w:r w:rsidR="003244AF" w:rsidRPr="00F900E2">
        <w:t>for a possible resurgence of COVID-19</w:t>
      </w:r>
      <w:r w:rsidR="00C93F03" w:rsidRPr="00F900E2">
        <w:t xml:space="preserve"> and preparing for other all</w:t>
      </w:r>
      <w:r w:rsidR="00E876A9" w:rsidRPr="00F900E2">
        <w:t>-</w:t>
      </w:r>
      <w:r w:rsidR="00C93F03" w:rsidRPr="00F900E2">
        <w:t>hazard events</w:t>
      </w:r>
      <w:r w:rsidR="003244AF" w:rsidRPr="00F900E2">
        <w:t>.</w:t>
      </w:r>
    </w:p>
    <w:p w14:paraId="7CC21C71" w14:textId="45DCAE55" w:rsidR="00670748" w:rsidRPr="00F900E2" w:rsidRDefault="004811ED" w:rsidP="00670748">
      <w:r w:rsidRPr="00F900E2">
        <w:t>EMS agenc</w:t>
      </w:r>
      <w:r w:rsidR="00E12018" w:rsidRPr="00F900E2">
        <w:t>ies</w:t>
      </w:r>
      <w:r w:rsidRPr="00F900E2">
        <w:t xml:space="preserve"> </w:t>
      </w:r>
      <w:r w:rsidR="00C93F03" w:rsidRPr="00F900E2">
        <w:t xml:space="preserve">can </w:t>
      </w:r>
      <w:r w:rsidRPr="00F900E2">
        <w:t xml:space="preserve">utilize this outline to </w:t>
      </w:r>
      <w:r w:rsidR="00ED7C15" w:rsidRPr="00F900E2">
        <w:t xml:space="preserve">adapt and </w:t>
      </w:r>
      <w:r w:rsidR="00CC1180" w:rsidRPr="00F900E2">
        <w:t>revise and/or</w:t>
      </w:r>
      <w:r w:rsidRPr="00F900E2">
        <w:t xml:space="preserve"> develop a more detailed and specific COOP plan that meets the needs and circumstances of their agencies and jurisdictions. </w:t>
      </w:r>
      <w:r w:rsidR="003D5034" w:rsidRPr="00F900E2">
        <w:t xml:space="preserve">The </w:t>
      </w:r>
      <w:r w:rsidRPr="00F900E2">
        <w:t>format</w:t>
      </w:r>
      <w:r w:rsidR="003D5034" w:rsidRPr="00F900E2">
        <w:t xml:space="preserve"> of this </w:t>
      </w:r>
      <w:r w:rsidRPr="00F900E2">
        <w:t>outline</w:t>
      </w:r>
      <w:r w:rsidR="003D5034" w:rsidRPr="00F900E2">
        <w:t xml:space="preserve"> is in a simple “problem” and “resolution” statement format</w:t>
      </w:r>
      <w:r w:rsidR="00FF3D50" w:rsidRPr="00F900E2">
        <w:t xml:space="preserve"> (an example follows in the next section)</w:t>
      </w:r>
      <w:r w:rsidR="00A42196" w:rsidRPr="00F900E2">
        <w:t>:</w:t>
      </w:r>
    </w:p>
    <w:p w14:paraId="3DCA0F0A" w14:textId="77777777" w:rsidR="00A42196" w:rsidRPr="00F900E2" w:rsidRDefault="003D5034" w:rsidP="00670748">
      <w:pPr>
        <w:pStyle w:val="ListParagraph"/>
        <w:numPr>
          <w:ilvl w:val="0"/>
          <w:numId w:val="12"/>
        </w:numPr>
      </w:pPr>
      <w:r w:rsidRPr="00F900E2">
        <w:t>TOPIC AREA</w:t>
      </w:r>
      <w:r w:rsidR="00363898" w:rsidRPr="00F900E2">
        <w:t xml:space="preserve"> </w:t>
      </w:r>
    </w:p>
    <w:p w14:paraId="0BAFD35E" w14:textId="77777777" w:rsidR="00A42196" w:rsidRPr="00F900E2" w:rsidRDefault="003D5034" w:rsidP="00A42196">
      <w:pPr>
        <w:pStyle w:val="ListParagraph"/>
        <w:numPr>
          <w:ilvl w:val="1"/>
          <w:numId w:val="12"/>
        </w:numPr>
      </w:pPr>
      <w:r w:rsidRPr="00F900E2">
        <w:t>Problem Statement:</w:t>
      </w:r>
      <w:r w:rsidR="00E23ABC" w:rsidRPr="00F900E2">
        <w:t xml:space="preserve"> </w:t>
      </w:r>
    </w:p>
    <w:p w14:paraId="734C83BA" w14:textId="77777777" w:rsidR="00A42196" w:rsidRPr="00F900E2" w:rsidRDefault="003D5034" w:rsidP="00A42196">
      <w:pPr>
        <w:pStyle w:val="ListParagraph"/>
        <w:numPr>
          <w:ilvl w:val="1"/>
          <w:numId w:val="12"/>
        </w:numPr>
      </w:pPr>
      <w:r w:rsidRPr="00F900E2">
        <w:t>Proposed Resolution:</w:t>
      </w:r>
      <w:r w:rsidR="00E23ABC" w:rsidRPr="00F900E2">
        <w:t xml:space="preserve"> </w:t>
      </w:r>
    </w:p>
    <w:p w14:paraId="59667AD1" w14:textId="77777777" w:rsidR="003D5034" w:rsidRPr="00F900E2" w:rsidRDefault="003D5034" w:rsidP="00A42196">
      <w:pPr>
        <w:pStyle w:val="ListParagraph"/>
        <w:numPr>
          <w:ilvl w:val="1"/>
          <w:numId w:val="12"/>
        </w:numPr>
      </w:pPr>
      <w:r w:rsidRPr="00F900E2">
        <w:t>Resources:</w:t>
      </w:r>
      <w:r w:rsidR="00E23ABC" w:rsidRPr="00F900E2">
        <w:t xml:space="preserve"> </w:t>
      </w:r>
    </w:p>
    <w:p w14:paraId="4B8294B1" w14:textId="2B62832C" w:rsidR="004811ED" w:rsidRPr="00F900E2" w:rsidRDefault="004811ED" w:rsidP="004811ED">
      <w:r w:rsidRPr="00F900E2">
        <w:t xml:space="preserve">This </w:t>
      </w:r>
      <w:r w:rsidR="00E12018" w:rsidRPr="00F900E2">
        <w:t xml:space="preserve">bottom-up guidance </w:t>
      </w:r>
      <w:r w:rsidRPr="00F900E2">
        <w:t>plan was developed based on the following assumptions:</w:t>
      </w:r>
    </w:p>
    <w:p w14:paraId="6B8F324D" w14:textId="6062ABEF" w:rsidR="004811ED" w:rsidRPr="00F900E2" w:rsidRDefault="004811ED" w:rsidP="004811ED">
      <w:pPr>
        <w:numPr>
          <w:ilvl w:val="0"/>
          <w:numId w:val="13"/>
        </w:numPr>
      </w:pPr>
      <w:r w:rsidRPr="00F900E2">
        <w:t xml:space="preserve">A pandemic is a global public health emergency that is a very dynamic event with </w:t>
      </w:r>
      <w:r w:rsidR="00D36CB3" w:rsidRPr="00F900E2">
        <w:t xml:space="preserve">rapidly changing </w:t>
      </w:r>
      <w:r w:rsidRPr="00F900E2">
        <w:t>conditions.</w:t>
      </w:r>
    </w:p>
    <w:p w14:paraId="6F89924E" w14:textId="77777777" w:rsidR="004811ED" w:rsidRPr="00F900E2" w:rsidRDefault="004811ED" w:rsidP="004811ED">
      <w:pPr>
        <w:numPr>
          <w:ilvl w:val="0"/>
          <w:numId w:val="13"/>
        </w:numPr>
      </w:pPr>
      <w:r w:rsidRPr="00F900E2">
        <w:t>The human-to-human community transmission of the novel COVID-19 virus has caused a pandemic that has spread worldwide.</w:t>
      </w:r>
    </w:p>
    <w:p w14:paraId="0BBEAE8E" w14:textId="1B381C17" w:rsidR="004811ED" w:rsidRPr="00F900E2" w:rsidRDefault="004811ED" w:rsidP="004811ED">
      <w:pPr>
        <w:numPr>
          <w:ilvl w:val="0"/>
          <w:numId w:val="13"/>
        </w:numPr>
        <w:rPr>
          <w:bCs/>
        </w:rPr>
      </w:pPr>
      <w:r w:rsidRPr="00F900E2">
        <w:rPr>
          <w:bCs/>
        </w:rPr>
        <w:t xml:space="preserve">The virus </w:t>
      </w:r>
      <w:r w:rsidR="00835A8D" w:rsidRPr="00F900E2">
        <w:rPr>
          <w:bCs/>
        </w:rPr>
        <w:t xml:space="preserve">has </w:t>
      </w:r>
      <w:r w:rsidRPr="00F900E2">
        <w:rPr>
          <w:bCs/>
        </w:rPr>
        <w:t xml:space="preserve">spread worldwide resulting in several </w:t>
      </w:r>
      <w:r w:rsidR="009967C5">
        <w:rPr>
          <w:bCs/>
        </w:rPr>
        <w:t xml:space="preserve">expected </w:t>
      </w:r>
      <w:r w:rsidRPr="00F900E2">
        <w:rPr>
          <w:bCs/>
        </w:rPr>
        <w:t>waves of illness extending over 6 to 18 months.</w:t>
      </w:r>
    </w:p>
    <w:p w14:paraId="2D3B2693" w14:textId="61FC2614" w:rsidR="004811ED" w:rsidRPr="00F900E2" w:rsidRDefault="00ED7C15" w:rsidP="004811ED">
      <w:pPr>
        <w:numPr>
          <w:ilvl w:val="0"/>
          <w:numId w:val="13"/>
        </w:numPr>
      </w:pPr>
      <w:r w:rsidRPr="00F900E2">
        <w:t>Specific a</w:t>
      </w:r>
      <w:r w:rsidR="004811ED" w:rsidRPr="00F900E2">
        <w:t>ntiviral medications</w:t>
      </w:r>
      <w:r w:rsidR="00DA11C1">
        <w:t xml:space="preserve"> and other </w:t>
      </w:r>
      <w:r w:rsidR="003A4981">
        <w:t>treatments</w:t>
      </w:r>
      <w:r w:rsidR="004811ED" w:rsidRPr="00F900E2">
        <w:t xml:space="preserve"> are not yet available to treat the ill nor have vaccines been developed to prevent transmission of the virus.</w:t>
      </w:r>
      <w:r w:rsidR="00225727" w:rsidRPr="00F900E2">
        <w:t xml:space="preserve"> Modifications may be necessary when those factors change. </w:t>
      </w:r>
    </w:p>
    <w:p w14:paraId="51439697" w14:textId="446AE610" w:rsidR="004811ED" w:rsidRPr="00F900E2" w:rsidRDefault="004811ED" w:rsidP="004811ED">
      <w:pPr>
        <w:numPr>
          <w:ilvl w:val="0"/>
          <w:numId w:val="13"/>
        </w:numPr>
      </w:pPr>
      <w:r w:rsidRPr="00F900E2">
        <w:t xml:space="preserve">The EMS agency may experience workforce shortages due to employee </w:t>
      </w:r>
      <w:r w:rsidR="00D0034A" w:rsidRPr="00F900E2">
        <w:t xml:space="preserve">quarantine, </w:t>
      </w:r>
      <w:r w:rsidRPr="00F900E2">
        <w:t>illness</w:t>
      </w:r>
      <w:r w:rsidR="00E12018" w:rsidRPr="00F900E2">
        <w:t xml:space="preserve"> </w:t>
      </w:r>
      <w:r w:rsidR="00D0034A" w:rsidRPr="00F900E2">
        <w:t xml:space="preserve">or </w:t>
      </w:r>
      <w:r w:rsidR="00E12018" w:rsidRPr="00F900E2">
        <w:t>death</w:t>
      </w:r>
      <w:r w:rsidRPr="00F900E2">
        <w:t>,</w:t>
      </w:r>
      <w:r w:rsidR="0099566B" w:rsidRPr="00F900E2">
        <w:t xml:space="preserve"> </w:t>
      </w:r>
      <w:r w:rsidRPr="00F900E2">
        <w:t xml:space="preserve">employee family needs, </w:t>
      </w:r>
      <w:r w:rsidR="0038415C" w:rsidRPr="00F900E2">
        <w:t xml:space="preserve">decreased recruitment, decreased retention, </w:t>
      </w:r>
      <w:r w:rsidR="0081468D" w:rsidRPr="00F900E2">
        <w:t xml:space="preserve">increased risk to </w:t>
      </w:r>
      <w:r w:rsidR="00287CBD" w:rsidRPr="00F900E2">
        <w:t>employees</w:t>
      </w:r>
      <w:r w:rsidR="00E876A9" w:rsidRPr="00F900E2">
        <w:t>,</w:t>
      </w:r>
      <w:r w:rsidR="00287CBD" w:rsidRPr="00F900E2">
        <w:t xml:space="preserve"> </w:t>
      </w:r>
      <w:r w:rsidRPr="00F900E2">
        <w:t xml:space="preserve">and </w:t>
      </w:r>
      <w:r w:rsidR="00A924BC" w:rsidRPr="00F900E2">
        <w:t xml:space="preserve">decreased new EMS providers resulting from training and certification pipeline </w:t>
      </w:r>
      <w:r w:rsidR="00ED7C15" w:rsidRPr="00F900E2">
        <w:t>issues</w:t>
      </w:r>
      <w:r w:rsidRPr="00F900E2">
        <w:t>.</w:t>
      </w:r>
    </w:p>
    <w:p w14:paraId="28F4F9BF" w14:textId="62CF41AA" w:rsidR="004811ED" w:rsidRPr="00F900E2" w:rsidRDefault="004811ED" w:rsidP="004811ED">
      <w:pPr>
        <w:numPr>
          <w:ilvl w:val="0"/>
          <w:numId w:val="13"/>
        </w:numPr>
      </w:pPr>
      <w:r w:rsidRPr="00F900E2">
        <w:t xml:space="preserve">EMS agency managers will need to continually evaluate staffing </w:t>
      </w:r>
      <w:r w:rsidR="001E02A6" w:rsidRPr="00F900E2">
        <w:t>supply versus staffing demand</w:t>
      </w:r>
      <w:r w:rsidR="00ED7C15" w:rsidRPr="00F900E2">
        <w:t>, especially around the uncertainties of the COVID-19 pandemic</w:t>
      </w:r>
      <w:r w:rsidR="001E02A6" w:rsidRPr="00F900E2">
        <w:t>.</w:t>
      </w:r>
    </w:p>
    <w:p w14:paraId="591DD486" w14:textId="5408BF6A" w:rsidR="004811ED" w:rsidRPr="00F900E2" w:rsidRDefault="004811ED" w:rsidP="004811ED">
      <w:pPr>
        <w:numPr>
          <w:ilvl w:val="0"/>
          <w:numId w:val="13"/>
        </w:numPr>
      </w:pPr>
      <w:r w:rsidRPr="00F900E2">
        <w:lastRenderedPageBreak/>
        <w:t xml:space="preserve">EMS agency managers </w:t>
      </w:r>
      <w:r w:rsidR="00835A8D" w:rsidRPr="00F900E2">
        <w:t xml:space="preserve">must </w:t>
      </w:r>
      <w:r w:rsidRPr="00F900E2">
        <w:t xml:space="preserve">work with </w:t>
      </w:r>
      <w:r w:rsidR="00ED7C15" w:rsidRPr="00F900E2">
        <w:t>their medical</w:t>
      </w:r>
      <w:r w:rsidRPr="00F900E2">
        <w:t xml:space="preserve"> direct</w:t>
      </w:r>
      <w:r w:rsidR="00CC1180" w:rsidRPr="00F900E2">
        <w:t>ors</w:t>
      </w:r>
      <w:r w:rsidR="000E3041" w:rsidRPr="00F900E2">
        <w:t xml:space="preserve">, and if necessary, state regulators and healthcare </w:t>
      </w:r>
      <w:r w:rsidR="00ED7C15" w:rsidRPr="00F900E2">
        <w:t>partners to</w:t>
      </w:r>
      <w:r w:rsidRPr="00F900E2">
        <w:t xml:space="preserve"> modify protocols based upon changing conditions. </w:t>
      </w:r>
      <w:r w:rsidR="00182ADD" w:rsidRPr="00F900E2">
        <w:t xml:space="preserve">In severe burden areas, </w:t>
      </w:r>
      <w:r w:rsidR="00ED7C15" w:rsidRPr="00F900E2">
        <w:t xml:space="preserve">contingency or </w:t>
      </w:r>
      <w:r w:rsidR="00182ADD" w:rsidRPr="00F900E2">
        <w:t>crisis standards of care may need to be enacted.</w:t>
      </w:r>
    </w:p>
    <w:p w14:paraId="686F0519" w14:textId="1AAA066E" w:rsidR="004811ED" w:rsidRPr="00F900E2" w:rsidRDefault="004811ED" w:rsidP="004811ED">
      <w:pPr>
        <w:numPr>
          <w:ilvl w:val="0"/>
          <w:numId w:val="13"/>
        </w:numPr>
      </w:pPr>
      <w:r w:rsidRPr="00F900E2">
        <w:t xml:space="preserve">The </w:t>
      </w:r>
      <w:r w:rsidR="00C92F75" w:rsidRPr="00F900E2">
        <w:t xml:space="preserve">911 </w:t>
      </w:r>
      <w:r w:rsidR="00E876A9" w:rsidRPr="00F900E2">
        <w:t>Public Safety Answering Point</w:t>
      </w:r>
      <w:r w:rsidR="00C92F75" w:rsidRPr="00F900E2">
        <w:t xml:space="preserve"> and </w:t>
      </w:r>
      <w:r w:rsidRPr="00F900E2">
        <w:t xml:space="preserve">EMS agency </w:t>
      </w:r>
      <w:r w:rsidR="00CC1180" w:rsidRPr="00F900E2">
        <w:t>may</w:t>
      </w:r>
      <w:r w:rsidRPr="00F900E2">
        <w:t xml:space="preserve"> experience an increase in call volume for medical emergencies and questions regarding emergency orders, medical treatment, and disease testing.</w:t>
      </w:r>
    </w:p>
    <w:p w14:paraId="1FC314CA" w14:textId="1FBA6484" w:rsidR="007873BF" w:rsidRPr="00F900E2" w:rsidRDefault="00F34E82" w:rsidP="004811ED">
      <w:pPr>
        <w:numPr>
          <w:ilvl w:val="0"/>
          <w:numId w:val="13"/>
        </w:numPr>
      </w:pPr>
      <w:r w:rsidRPr="00F900E2">
        <w:t>Some</w:t>
      </w:r>
      <w:r w:rsidR="007873BF" w:rsidRPr="00F900E2">
        <w:t xml:space="preserve"> EMS agenc</w:t>
      </w:r>
      <w:r w:rsidR="003309CE" w:rsidRPr="00F900E2">
        <w:t>ies</w:t>
      </w:r>
      <w:r w:rsidR="007873BF" w:rsidRPr="00F900E2">
        <w:t xml:space="preserve"> may experience a</w:t>
      </w:r>
      <w:r w:rsidR="00ED7C15" w:rsidRPr="00F900E2">
        <w:t>n increase or</w:t>
      </w:r>
      <w:r w:rsidR="007873BF" w:rsidRPr="00F900E2">
        <w:t xml:space="preserve"> </w:t>
      </w:r>
      <w:r w:rsidR="00E23940" w:rsidRPr="00F900E2">
        <w:t>decrease in call volume that will not support the normal operational model</w:t>
      </w:r>
      <w:r w:rsidR="00ED7C15" w:rsidRPr="00F900E2">
        <w:t>, with unclear predictability.</w:t>
      </w:r>
    </w:p>
    <w:p w14:paraId="062389EB" w14:textId="4FC155C6" w:rsidR="004811ED" w:rsidRPr="00F900E2" w:rsidRDefault="004811ED" w:rsidP="004811ED">
      <w:pPr>
        <w:numPr>
          <w:ilvl w:val="0"/>
          <w:numId w:val="13"/>
        </w:numPr>
      </w:pPr>
      <w:r w:rsidRPr="00F900E2">
        <w:t xml:space="preserve">EMS providers and </w:t>
      </w:r>
      <w:r w:rsidR="00324C0D" w:rsidRPr="00F900E2">
        <w:t>healthcare facilities</w:t>
      </w:r>
      <w:r w:rsidRPr="00F900E2">
        <w:t xml:space="preserve"> </w:t>
      </w:r>
      <w:r w:rsidR="00CB374E" w:rsidRPr="00F900E2">
        <w:t>may</w:t>
      </w:r>
      <w:r w:rsidRPr="00F900E2">
        <w:t xml:space="preserve"> be operating at</w:t>
      </w:r>
      <w:r w:rsidR="003309CE" w:rsidRPr="00F900E2">
        <w:t>,</w:t>
      </w:r>
      <w:r w:rsidRPr="00F900E2">
        <w:t xml:space="preserve"> or above capacity</w:t>
      </w:r>
      <w:r w:rsidR="003309CE" w:rsidRPr="00F900E2">
        <w:t>,</w:t>
      </w:r>
      <w:r w:rsidRPr="00F900E2">
        <w:t xml:space="preserve"> due to a </w:t>
      </w:r>
      <w:r w:rsidR="000B5919" w:rsidRPr="00F900E2">
        <w:t xml:space="preserve">possible </w:t>
      </w:r>
      <w:r w:rsidRPr="00F900E2">
        <w:t xml:space="preserve">surge of patients </w:t>
      </w:r>
      <w:r w:rsidR="003F2763" w:rsidRPr="00F900E2">
        <w:t xml:space="preserve">or below capacity resulting in decreased </w:t>
      </w:r>
      <w:r w:rsidR="003309CE" w:rsidRPr="00F900E2">
        <w:t>operational revenue</w:t>
      </w:r>
      <w:r w:rsidRPr="00F900E2">
        <w:t xml:space="preserve">. </w:t>
      </w:r>
    </w:p>
    <w:p w14:paraId="1C6EBD30" w14:textId="7776CAC8" w:rsidR="004811ED" w:rsidRPr="00F900E2" w:rsidRDefault="004811ED" w:rsidP="004811ED">
      <w:pPr>
        <w:numPr>
          <w:ilvl w:val="0"/>
          <w:numId w:val="13"/>
        </w:numPr>
      </w:pPr>
      <w:r w:rsidRPr="00F900E2">
        <w:t xml:space="preserve">Federal, state, and local government officials have issued various disaster declarations and recommended various voluntary </w:t>
      </w:r>
      <w:r w:rsidR="00CC1180" w:rsidRPr="00F900E2">
        <w:t xml:space="preserve">and/or mandated </w:t>
      </w:r>
      <w:r w:rsidR="003F2763" w:rsidRPr="00F900E2">
        <w:t>emergency orders</w:t>
      </w:r>
      <w:r w:rsidRPr="00F900E2">
        <w:t xml:space="preserve"> to </w:t>
      </w:r>
      <w:r w:rsidR="003F2763" w:rsidRPr="00F900E2">
        <w:t xml:space="preserve">1) </w:t>
      </w:r>
      <w:r w:rsidRPr="00F900E2">
        <w:t>control the spread of the disease</w:t>
      </w:r>
      <w:r w:rsidR="003F2763" w:rsidRPr="00F900E2">
        <w:t xml:space="preserve">, 2) to close non-essential businesses, schools and limit gatherings, or 3) require individuals </w:t>
      </w:r>
      <w:r w:rsidR="00E928F9" w:rsidRPr="00F900E2">
        <w:t>t</w:t>
      </w:r>
      <w:r w:rsidR="003F2763" w:rsidRPr="00F900E2">
        <w:t>o wear face masks or other cloth coverings when in public</w:t>
      </w:r>
      <w:r w:rsidRPr="00F900E2">
        <w:t>.</w:t>
      </w:r>
    </w:p>
    <w:p w14:paraId="44A2F6EE" w14:textId="7565360D" w:rsidR="004811ED" w:rsidRPr="00F900E2" w:rsidRDefault="004811ED" w:rsidP="004811ED">
      <w:pPr>
        <w:numPr>
          <w:ilvl w:val="0"/>
          <w:numId w:val="13"/>
        </w:numPr>
      </w:pPr>
      <w:r w:rsidRPr="00F900E2">
        <w:t>Critical supplies, including protective masks</w:t>
      </w:r>
      <w:r w:rsidR="00E04D41" w:rsidRPr="00F900E2">
        <w:t xml:space="preserve"> (N95</w:t>
      </w:r>
      <w:r w:rsidR="00651AF2" w:rsidRPr="00F900E2">
        <w:t xml:space="preserve"> or others if deemed appropriate</w:t>
      </w:r>
      <w:r w:rsidR="00E04D41" w:rsidRPr="00F900E2">
        <w:t>)</w:t>
      </w:r>
      <w:r w:rsidR="003F2763" w:rsidRPr="00F900E2">
        <w:t xml:space="preserve"> from bona fide distributors</w:t>
      </w:r>
      <w:r w:rsidR="00CC1180" w:rsidRPr="00F900E2">
        <w:t xml:space="preserve">, </w:t>
      </w:r>
      <w:r w:rsidR="003F2763" w:rsidRPr="00F900E2">
        <w:t xml:space="preserve">eye protection, </w:t>
      </w:r>
      <w:r w:rsidR="00CC1180" w:rsidRPr="00F900E2">
        <w:t>gowns</w:t>
      </w:r>
      <w:r w:rsidR="00E876A9" w:rsidRPr="00F900E2">
        <w:t>,</w:t>
      </w:r>
      <w:r w:rsidRPr="00F900E2">
        <w:t xml:space="preserve"> and gloves, may be impacted</w:t>
      </w:r>
      <w:r w:rsidR="00CC1180" w:rsidRPr="00F900E2">
        <w:t xml:space="preserve"> and not available for all EMS agencies</w:t>
      </w:r>
      <w:r w:rsidRPr="00F900E2">
        <w:t xml:space="preserve">. </w:t>
      </w:r>
    </w:p>
    <w:p w14:paraId="3AE7EDB1" w14:textId="39426780" w:rsidR="004811ED" w:rsidRPr="00F900E2" w:rsidRDefault="004811ED" w:rsidP="004811ED">
      <w:pPr>
        <w:numPr>
          <w:ilvl w:val="0"/>
          <w:numId w:val="13"/>
        </w:numPr>
      </w:pPr>
      <w:r w:rsidRPr="00F900E2">
        <w:t xml:space="preserve">The public is competing for limited supplies of household items including </w:t>
      </w:r>
      <w:r w:rsidR="00CC1180" w:rsidRPr="00F900E2">
        <w:t>but not limited</w:t>
      </w:r>
      <w:r w:rsidRPr="00F900E2">
        <w:t xml:space="preserve"> </w:t>
      </w:r>
      <w:r w:rsidR="00E876A9" w:rsidRPr="00F900E2">
        <w:t xml:space="preserve">to </w:t>
      </w:r>
      <w:r w:rsidRPr="00F900E2">
        <w:t>paper products, cleaning materials, and disinfectants.</w:t>
      </w:r>
    </w:p>
    <w:p w14:paraId="6E9661FC" w14:textId="77777777" w:rsidR="004811ED" w:rsidRPr="00F900E2" w:rsidRDefault="004811ED" w:rsidP="004811ED">
      <w:pPr>
        <w:numPr>
          <w:ilvl w:val="0"/>
          <w:numId w:val="13"/>
        </w:numPr>
      </w:pPr>
      <w:r w:rsidRPr="00F900E2">
        <w:t>Some grocery stores are experiencing shortages of basic food stock</w:t>
      </w:r>
      <w:r w:rsidR="00CB17A7" w:rsidRPr="00F900E2">
        <w:t xml:space="preserve"> and other routine supplies</w:t>
      </w:r>
      <w:r w:rsidRPr="00F900E2">
        <w:t>.</w:t>
      </w:r>
    </w:p>
    <w:p w14:paraId="1A39F3B7" w14:textId="77777777" w:rsidR="004811ED" w:rsidRPr="00F900E2" w:rsidRDefault="004811ED" w:rsidP="004811ED">
      <w:pPr>
        <w:numPr>
          <w:ilvl w:val="0"/>
          <w:numId w:val="13"/>
        </w:numPr>
      </w:pPr>
      <w:r w:rsidRPr="00F900E2">
        <w:t xml:space="preserve">Public health officials have required individuals to practice social distancing or physical separation (i.e., maintain </w:t>
      </w:r>
      <w:proofErr w:type="gramStart"/>
      <w:r w:rsidRPr="00F900E2">
        <w:t>a distance of six</w:t>
      </w:r>
      <w:proofErr w:type="gramEnd"/>
      <w:r w:rsidRPr="00F900E2">
        <w:t xml:space="preserve"> feet, at a minimum, from other individuals).</w:t>
      </w:r>
    </w:p>
    <w:p w14:paraId="3C476E00" w14:textId="43895D4F" w:rsidR="004811ED" w:rsidRPr="00F900E2" w:rsidRDefault="004811ED" w:rsidP="004811ED">
      <w:pPr>
        <w:numPr>
          <w:ilvl w:val="0"/>
          <w:numId w:val="13"/>
        </w:numPr>
      </w:pPr>
      <w:r w:rsidRPr="00F900E2">
        <w:t xml:space="preserve">School systems </w:t>
      </w:r>
      <w:r w:rsidR="00E12018" w:rsidRPr="00F900E2">
        <w:t xml:space="preserve">and daycares </w:t>
      </w:r>
      <w:r w:rsidRPr="00F900E2">
        <w:t xml:space="preserve">have closed, or soon may close, </w:t>
      </w:r>
      <w:r w:rsidR="00CB17A7" w:rsidRPr="00F900E2">
        <w:t xml:space="preserve">and may remain closed for an indefinite period, </w:t>
      </w:r>
      <w:r w:rsidRPr="00F900E2">
        <w:t xml:space="preserve">thereby impacting employees </w:t>
      </w:r>
      <w:r w:rsidR="00CB374E" w:rsidRPr="00F900E2">
        <w:t>with</w:t>
      </w:r>
      <w:r w:rsidRPr="00F900E2">
        <w:t xml:space="preserve"> children.</w:t>
      </w:r>
    </w:p>
    <w:p w14:paraId="1B53CA86" w14:textId="6EA429E9" w:rsidR="004811ED" w:rsidRPr="00F900E2" w:rsidRDefault="004811ED" w:rsidP="004811ED">
      <w:pPr>
        <w:numPr>
          <w:ilvl w:val="0"/>
          <w:numId w:val="13"/>
        </w:numPr>
      </w:pPr>
      <w:r w:rsidRPr="00F900E2">
        <w:t>EM</w:t>
      </w:r>
      <w:r w:rsidR="003244AF" w:rsidRPr="00F900E2">
        <w:t>S</w:t>
      </w:r>
      <w:r w:rsidRPr="00F900E2">
        <w:t xml:space="preserve"> agencies experiencing </w:t>
      </w:r>
      <w:r w:rsidR="00E928F9" w:rsidRPr="00F900E2">
        <w:t>other emergencies</w:t>
      </w:r>
      <w:r w:rsidRPr="00F900E2">
        <w:t xml:space="preserve"> such as hurricanes</w:t>
      </w:r>
      <w:r w:rsidR="008266A1" w:rsidRPr="00F900E2">
        <w:t xml:space="preserve">, </w:t>
      </w:r>
      <w:r w:rsidR="00CB374E" w:rsidRPr="00F900E2">
        <w:t xml:space="preserve">floods, blizzards, </w:t>
      </w:r>
      <w:r w:rsidR="008266A1" w:rsidRPr="00F900E2">
        <w:t xml:space="preserve">wildland fires, </w:t>
      </w:r>
      <w:r w:rsidR="00651AF2" w:rsidRPr="00F900E2">
        <w:t xml:space="preserve">or </w:t>
      </w:r>
      <w:r w:rsidR="008266A1" w:rsidRPr="00F900E2">
        <w:t>civil disturbance</w:t>
      </w:r>
      <w:r w:rsidR="00651AF2" w:rsidRPr="00F900E2">
        <w:t>s</w:t>
      </w:r>
      <w:r w:rsidRPr="00F900E2">
        <w:t xml:space="preserve"> </w:t>
      </w:r>
      <w:r w:rsidR="00E12018" w:rsidRPr="00F900E2">
        <w:t>will</w:t>
      </w:r>
      <w:r w:rsidRPr="00F900E2">
        <w:t xml:space="preserve"> need to plan for concurrent response.</w:t>
      </w:r>
    </w:p>
    <w:p w14:paraId="788D25F5" w14:textId="016BBE48" w:rsidR="000B5919" w:rsidRPr="00F900E2" w:rsidRDefault="00E876A9" w:rsidP="004811ED">
      <w:pPr>
        <w:numPr>
          <w:ilvl w:val="0"/>
          <w:numId w:val="13"/>
        </w:numPr>
      </w:pPr>
      <w:r w:rsidRPr="00F900E2">
        <w:t>The m</w:t>
      </w:r>
      <w:r w:rsidR="000B5919" w:rsidRPr="00F900E2">
        <w:t>ental health of the EMS workforce should be a consideration as the response continues to change</w:t>
      </w:r>
      <w:r w:rsidR="00FF3D50" w:rsidRPr="00F900E2">
        <w:t>,</w:t>
      </w:r>
      <w:r w:rsidR="000B5919" w:rsidRPr="00F900E2">
        <w:t xml:space="preserve"> adding new challenges</w:t>
      </w:r>
      <w:r w:rsidR="00E04D41" w:rsidRPr="00F900E2">
        <w:t xml:space="preserve">, both emotional and </w:t>
      </w:r>
      <w:r w:rsidR="00FF3D50" w:rsidRPr="00F900E2">
        <w:t>physical.</w:t>
      </w:r>
    </w:p>
    <w:p w14:paraId="59F61972" w14:textId="77777777" w:rsidR="004811ED" w:rsidRPr="00F900E2" w:rsidRDefault="004811ED" w:rsidP="00A42196"/>
    <w:p w14:paraId="513B048D" w14:textId="77777777" w:rsidR="004811ED" w:rsidRPr="00F900E2" w:rsidRDefault="004811ED" w:rsidP="00A42196"/>
    <w:p w14:paraId="602A82C4" w14:textId="77777777" w:rsidR="004D25FA" w:rsidRPr="00F900E2" w:rsidRDefault="004D25FA">
      <w:pPr>
        <w:rPr>
          <w:b/>
        </w:rPr>
      </w:pPr>
      <w:r w:rsidRPr="00F900E2">
        <w:rPr>
          <w:b/>
        </w:rPr>
        <w:br w:type="page"/>
      </w:r>
    </w:p>
    <w:p w14:paraId="59E78878" w14:textId="10DFFFE3" w:rsidR="00A42196" w:rsidRPr="00F900E2" w:rsidRDefault="00A42196" w:rsidP="00A42196">
      <w:pPr>
        <w:rPr>
          <w:b/>
        </w:rPr>
      </w:pPr>
      <w:r w:rsidRPr="00F900E2">
        <w:rPr>
          <w:b/>
        </w:rPr>
        <w:lastRenderedPageBreak/>
        <w:t>Proposed Topics</w:t>
      </w:r>
    </w:p>
    <w:p w14:paraId="226B59AF" w14:textId="599E1516" w:rsidR="00EE5D50" w:rsidRPr="00F900E2" w:rsidRDefault="00B57632" w:rsidP="00EE5D50">
      <w:pPr>
        <w:rPr>
          <w:bCs/>
        </w:rPr>
      </w:pPr>
      <w:r w:rsidRPr="00F900E2">
        <w:rPr>
          <w:bCs/>
        </w:rPr>
        <w:t xml:space="preserve">This section provides </w:t>
      </w:r>
      <w:r w:rsidR="00EE5D50" w:rsidRPr="00F900E2">
        <w:rPr>
          <w:bCs/>
        </w:rPr>
        <w:t>a</w:t>
      </w:r>
      <w:r w:rsidRPr="00F900E2">
        <w:rPr>
          <w:bCs/>
        </w:rPr>
        <w:t xml:space="preserve"> list of </w:t>
      </w:r>
      <w:r w:rsidR="00EE5D50" w:rsidRPr="00F900E2">
        <w:rPr>
          <w:bCs/>
        </w:rPr>
        <w:t xml:space="preserve">topics to be addressed for the planning process. </w:t>
      </w:r>
      <w:r w:rsidR="00BC431D" w:rsidRPr="00F900E2">
        <w:rPr>
          <w:bCs/>
        </w:rPr>
        <w:t>These topics can include anything that needs to be addressed to aid in organizational preparedness, capability, and resilience.</w:t>
      </w:r>
      <w:r w:rsidR="00EE5D50" w:rsidRPr="00F900E2">
        <w:rPr>
          <w:bCs/>
        </w:rPr>
        <w:t>:</w:t>
      </w:r>
    </w:p>
    <w:p w14:paraId="0B5C4C3E" w14:textId="77777777" w:rsidR="00EE5D50" w:rsidRPr="00F900E2" w:rsidRDefault="00EE5D50" w:rsidP="00420CFD">
      <w:pPr>
        <w:pStyle w:val="ListParagraph"/>
        <w:numPr>
          <w:ilvl w:val="0"/>
          <w:numId w:val="15"/>
        </w:numPr>
        <w:rPr>
          <w:bCs/>
        </w:rPr>
      </w:pPr>
      <w:r w:rsidRPr="00F900E2">
        <w:t xml:space="preserve">TOPIC AREA – The overall high-level topic area in which the problem statement fits. </w:t>
      </w:r>
    </w:p>
    <w:p w14:paraId="6EE5ACCE" w14:textId="77777777" w:rsidR="00EE5D50" w:rsidRPr="00F900E2" w:rsidRDefault="00EE5D50" w:rsidP="00EE5D50">
      <w:pPr>
        <w:pStyle w:val="ListParagraph"/>
        <w:numPr>
          <w:ilvl w:val="1"/>
          <w:numId w:val="12"/>
        </w:numPr>
      </w:pPr>
      <w:r w:rsidRPr="00F900E2">
        <w:t>Problem Statement: The specific problem or issue that needs to be addressed as a statement or question.</w:t>
      </w:r>
    </w:p>
    <w:p w14:paraId="7C234335" w14:textId="329C2364" w:rsidR="00EE5D50" w:rsidRPr="00F900E2" w:rsidRDefault="00EE5D50" w:rsidP="00EE5D50">
      <w:pPr>
        <w:pStyle w:val="ListParagraph"/>
        <w:numPr>
          <w:ilvl w:val="1"/>
          <w:numId w:val="12"/>
        </w:numPr>
      </w:pPr>
      <w:r w:rsidRPr="00F900E2">
        <w:t>Proposed Resolution</w:t>
      </w:r>
      <w:r w:rsidR="005C3768" w:rsidRPr="00F900E2">
        <w:t>(s)</w:t>
      </w:r>
      <w:r w:rsidRPr="00F900E2">
        <w:t xml:space="preserve">: </w:t>
      </w:r>
      <w:r w:rsidR="000D4E58" w:rsidRPr="00F900E2">
        <w:t xml:space="preserve">Ideas </w:t>
      </w:r>
      <w:r w:rsidR="00E928F9" w:rsidRPr="00F900E2">
        <w:t xml:space="preserve">for </w:t>
      </w:r>
      <w:r w:rsidR="00E876A9" w:rsidRPr="00F900E2">
        <w:t xml:space="preserve">the </w:t>
      </w:r>
      <w:r w:rsidR="00E928F9" w:rsidRPr="00F900E2">
        <w:t>proposed</w:t>
      </w:r>
      <w:r w:rsidRPr="00F900E2">
        <w:t xml:space="preserve"> resolution </w:t>
      </w:r>
      <w:r w:rsidR="000D4E58" w:rsidRPr="00F900E2">
        <w:t>of</w:t>
      </w:r>
      <w:r w:rsidRPr="00F900E2">
        <w:t xml:space="preserve"> the specific problem statement.</w:t>
      </w:r>
    </w:p>
    <w:p w14:paraId="6F588C03" w14:textId="77777777" w:rsidR="00FF3D50" w:rsidRPr="00F900E2" w:rsidRDefault="00EE5D50" w:rsidP="00EE5D50">
      <w:pPr>
        <w:pStyle w:val="ListParagraph"/>
        <w:numPr>
          <w:ilvl w:val="1"/>
          <w:numId w:val="12"/>
        </w:numPr>
      </w:pPr>
      <w:r w:rsidRPr="00F900E2">
        <w:t>Resources: The resources or interrelationships needed for the resolution.</w:t>
      </w:r>
    </w:p>
    <w:p w14:paraId="6FD64981" w14:textId="4704789A" w:rsidR="00EE5D50" w:rsidRPr="00F900E2" w:rsidRDefault="00FF3D50" w:rsidP="00635255">
      <w:pPr>
        <w:ind w:left="360"/>
      </w:pPr>
      <w:r w:rsidRPr="00F900E2">
        <w:rPr>
          <w:bCs/>
        </w:rPr>
        <w:t>An example</w:t>
      </w:r>
      <w:r w:rsidR="00ED510E" w:rsidRPr="00F900E2">
        <w:rPr>
          <w:bCs/>
        </w:rPr>
        <w:t>:</w:t>
      </w:r>
    </w:p>
    <w:p w14:paraId="37FDC595" w14:textId="110E784B" w:rsidR="00EE5D50" w:rsidRPr="00F900E2" w:rsidRDefault="00EE5D50" w:rsidP="00A42196">
      <w:pPr>
        <w:pBdr>
          <w:bottom w:val="single" w:sz="6" w:space="1" w:color="auto"/>
        </w:pBdr>
        <w:rPr>
          <w:bCs/>
        </w:rPr>
      </w:pPr>
    </w:p>
    <w:p w14:paraId="050A9BE5" w14:textId="77FEB8B3" w:rsidR="003309CE" w:rsidRPr="00F900E2" w:rsidRDefault="003309CE" w:rsidP="003309CE">
      <w:pPr>
        <w:pStyle w:val="ListParagraph"/>
        <w:numPr>
          <w:ilvl w:val="0"/>
          <w:numId w:val="11"/>
        </w:numPr>
        <w:rPr>
          <w:b/>
        </w:rPr>
      </w:pPr>
      <w:r w:rsidRPr="00F900E2">
        <w:rPr>
          <w:b/>
        </w:rPr>
        <w:t>Equipment Maintenance</w:t>
      </w:r>
    </w:p>
    <w:p w14:paraId="030B5804" w14:textId="77777777" w:rsidR="003309CE" w:rsidRPr="00F900E2" w:rsidRDefault="003309CE" w:rsidP="003309CE">
      <w:pPr>
        <w:pStyle w:val="ListParagraph"/>
        <w:numPr>
          <w:ilvl w:val="1"/>
          <w:numId w:val="12"/>
        </w:numPr>
      </w:pPr>
      <w:r w:rsidRPr="00F900E2">
        <w:t>Problem Statement: Closed and limited availability of current maintenance providers threatens equipment reliability and thus our response capabilities</w:t>
      </w:r>
    </w:p>
    <w:p w14:paraId="653C514A" w14:textId="77777777" w:rsidR="003309CE" w:rsidRPr="00F900E2" w:rsidRDefault="003309CE" w:rsidP="003309CE">
      <w:pPr>
        <w:pStyle w:val="ListParagraph"/>
        <w:numPr>
          <w:ilvl w:val="1"/>
          <w:numId w:val="12"/>
        </w:numPr>
      </w:pPr>
      <w:r w:rsidRPr="00F900E2">
        <w:t xml:space="preserve">Proposed Resolution(s): Identify and establish relationships with 1) other agencies to form a cooperative, and/or 2) other maintenance providers to develop redundancy </w:t>
      </w:r>
    </w:p>
    <w:p w14:paraId="77EBC471" w14:textId="3BDEC8EC" w:rsidR="00FF3D50" w:rsidRPr="00F900E2" w:rsidRDefault="003309CE" w:rsidP="00A42196">
      <w:pPr>
        <w:pStyle w:val="ListParagraph"/>
        <w:numPr>
          <w:ilvl w:val="1"/>
          <w:numId w:val="12"/>
        </w:numPr>
      </w:pPr>
      <w:r w:rsidRPr="00F900E2">
        <w:t>Resources: Development and maintenance of an equipment maintenance COOP documents, and identification of all responsible party management expectations.</w:t>
      </w:r>
    </w:p>
    <w:p w14:paraId="6CCEC904" w14:textId="77777777" w:rsidR="003309CE" w:rsidRPr="00F900E2" w:rsidRDefault="003309CE" w:rsidP="003309CE">
      <w:pPr>
        <w:pStyle w:val="ListParagraph"/>
        <w:ind w:left="1440"/>
      </w:pPr>
    </w:p>
    <w:p w14:paraId="1D91C81D" w14:textId="3C72E8B4" w:rsidR="00AB0905" w:rsidRPr="00F900E2" w:rsidRDefault="00821C0B" w:rsidP="00B347D8">
      <w:pPr>
        <w:pStyle w:val="ListParagraph"/>
        <w:numPr>
          <w:ilvl w:val="0"/>
          <w:numId w:val="11"/>
        </w:numPr>
      </w:pPr>
      <w:r w:rsidRPr="00F900E2">
        <w:rPr>
          <w:b/>
        </w:rPr>
        <w:t>Data</w:t>
      </w:r>
      <w:r w:rsidRPr="00F900E2">
        <w:t xml:space="preserve"> </w:t>
      </w:r>
      <w:r w:rsidR="00EE5D50" w:rsidRPr="00F900E2">
        <w:t xml:space="preserve">– Identification of the data </w:t>
      </w:r>
      <w:r w:rsidR="000D4E58" w:rsidRPr="00F900E2">
        <w:t>and data sharing mechanisms to enable comprehensive</w:t>
      </w:r>
      <w:r w:rsidR="00EE5D50" w:rsidRPr="00F900E2">
        <w:t xml:space="preserve"> planning and decision-making.</w:t>
      </w:r>
    </w:p>
    <w:p w14:paraId="7CB6B1FC" w14:textId="129F2129" w:rsidR="00AB0905" w:rsidRPr="00F900E2" w:rsidRDefault="00AB0905" w:rsidP="00B347D8">
      <w:pPr>
        <w:pStyle w:val="ListParagraph"/>
        <w:numPr>
          <w:ilvl w:val="1"/>
          <w:numId w:val="11"/>
        </w:numPr>
      </w:pPr>
      <w:r w:rsidRPr="00F900E2">
        <w:t xml:space="preserve">Problem Statement:  </w:t>
      </w:r>
    </w:p>
    <w:p w14:paraId="07D70C42" w14:textId="77777777" w:rsidR="004D25FA" w:rsidRPr="00F900E2" w:rsidRDefault="004D25FA" w:rsidP="00B347D8">
      <w:pPr>
        <w:pStyle w:val="ListParagraph"/>
        <w:numPr>
          <w:ilvl w:val="1"/>
          <w:numId w:val="11"/>
        </w:numPr>
      </w:pPr>
      <w:r w:rsidRPr="00F900E2">
        <w:t>Proposed Resolution</w:t>
      </w:r>
      <w:r w:rsidR="005C3768" w:rsidRPr="00F900E2">
        <w:t>(s)</w:t>
      </w:r>
      <w:r w:rsidRPr="00F900E2">
        <w:t>:</w:t>
      </w:r>
    </w:p>
    <w:p w14:paraId="791A2D12" w14:textId="77777777" w:rsidR="004D25FA" w:rsidRPr="00F900E2" w:rsidRDefault="004D25FA" w:rsidP="00B347D8">
      <w:pPr>
        <w:pStyle w:val="ListParagraph"/>
        <w:numPr>
          <w:ilvl w:val="1"/>
          <w:numId w:val="11"/>
        </w:numPr>
      </w:pPr>
      <w:r w:rsidRPr="00F900E2">
        <w:t>Resources:</w:t>
      </w:r>
    </w:p>
    <w:p w14:paraId="7C401182" w14:textId="77777777" w:rsidR="004D25FA" w:rsidRPr="00F900E2" w:rsidRDefault="004D25FA" w:rsidP="003309CE">
      <w:pPr>
        <w:pStyle w:val="ListParagraph"/>
        <w:spacing w:after="0"/>
        <w:ind w:left="2160"/>
      </w:pPr>
    </w:p>
    <w:p w14:paraId="40EC9FBD" w14:textId="77777777" w:rsidR="003D5034" w:rsidRPr="00F900E2" w:rsidRDefault="003D5034" w:rsidP="003D5034">
      <w:pPr>
        <w:pStyle w:val="xmso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b/>
          <w:sz w:val="24"/>
          <w:szCs w:val="24"/>
        </w:rPr>
        <w:t xml:space="preserve">Staffing </w:t>
      </w:r>
      <w:r w:rsidR="00A42196" w:rsidRPr="00F900E2">
        <w:rPr>
          <w:rFonts w:ascii="Times New Roman" w:hAnsi="Times New Roman" w:cs="Times New Roman"/>
          <w:b/>
          <w:sz w:val="24"/>
          <w:szCs w:val="24"/>
        </w:rPr>
        <w:t>Concerns</w:t>
      </w:r>
      <w:r w:rsidR="00EE5D50" w:rsidRPr="00F900E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E5D50" w:rsidRPr="00F900E2">
        <w:rPr>
          <w:rFonts w:ascii="Times New Roman" w:hAnsi="Times New Roman" w:cs="Times New Roman"/>
          <w:bCs/>
          <w:sz w:val="24"/>
          <w:szCs w:val="24"/>
        </w:rPr>
        <w:t xml:space="preserve"> Current and potential future staffing levels and personnel availability </w:t>
      </w:r>
    </w:p>
    <w:p w14:paraId="50B8E4B5" w14:textId="4C164D3B" w:rsidR="00360CAB" w:rsidRPr="00F900E2" w:rsidRDefault="004D25FA" w:rsidP="00A262A2">
      <w:pPr>
        <w:pStyle w:val="ListParagraph"/>
        <w:numPr>
          <w:ilvl w:val="1"/>
          <w:numId w:val="11"/>
        </w:numPr>
      </w:pPr>
      <w:r w:rsidRPr="00F900E2">
        <w:t>Problem Statement:</w:t>
      </w:r>
      <w:r w:rsidR="000D4E58" w:rsidRPr="00F900E2">
        <w:t xml:space="preserve">  </w:t>
      </w:r>
    </w:p>
    <w:p w14:paraId="602AE5CB" w14:textId="77777777" w:rsidR="004D25FA" w:rsidRPr="00F900E2" w:rsidRDefault="004D25FA" w:rsidP="00B347D8">
      <w:pPr>
        <w:pStyle w:val="ListParagraph"/>
        <w:numPr>
          <w:ilvl w:val="1"/>
          <w:numId w:val="11"/>
        </w:numPr>
      </w:pPr>
      <w:r w:rsidRPr="00F900E2">
        <w:t>Proposed Resolution</w:t>
      </w:r>
      <w:r w:rsidR="005C3768" w:rsidRPr="00F900E2">
        <w:t>(s)</w:t>
      </w:r>
      <w:r w:rsidRPr="00F900E2">
        <w:t>:</w:t>
      </w:r>
    </w:p>
    <w:p w14:paraId="68BE881E" w14:textId="77777777" w:rsidR="004D25FA" w:rsidRPr="00F900E2" w:rsidRDefault="004D25FA" w:rsidP="00B347D8">
      <w:pPr>
        <w:pStyle w:val="ListParagraph"/>
        <w:numPr>
          <w:ilvl w:val="1"/>
          <w:numId w:val="11"/>
        </w:numPr>
      </w:pPr>
      <w:r w:rsidRPr="00F900E2">
        <w:t>Resources:</w:t>
      </w:r>
    </w:p>
    <w:p w14:paraId="7078CBE6" w14:textId="54FED976" w:rsidR="003D5034" w:rsidRPr="00F900E2" w:rsidRDefault="003D5034" w:rsidP="003D5034">
      <w:pPr>
        <w:pStyle w:val="xmso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b/>
          <w:sz w:val="24"/>
          <w:szCs w:val="24"/>
        </w:rPr>
        <w:t>Education</w:t>
      </w:r>
      <w:r w:rsidR="001D7406" w:rsidRPr="00F900E2">
        <w:rPr>
          <w:rFonts w:ascii="Times New Roman" w:hAnsi="Times New Roman" w:cs="Times New Roman"/>
          <w:b/>
          <w:sz w:val="24"/>
          <w:szCs w:val="24"/>
        </w:rPr>
        <w:t>, Training</w:t>
      </w:r>
      <w:r w:rsidR="00EE5D50" w:rsidRPr="00F900E2">
        <w:rPr>
          <w:rFonts w:ascii="Times New Roman" w:hAnsi="Times New Roman" w:cs="Times New Roman"/>
          <w:b/>
          <w:sz w:val="24"/>
          <w:szCs w:val="24"/>
        </w:rPr>
        <w:t>,</w:t>
      </w:r>
      <w:r w:rsidRPr="00F900E2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3309CE" w:rsidRPr="00F900E2">
        <w:rPr>
          <w:rFonts w:ascii="Times New Roman" w:hAnsi="Times New Roman" w:cs="Times New Roman"/>
          <w:b/>
          <w:sz w:val="24"/>
          <w:szCs w:val="24"/>
        </w:rPr>
        <w:t>S</w:t>
      </w:r>
      <w:r w:rsidRPr="00F900E2">
        <w:rPr>
          <w:rFonts w:ascii="Times New Roman" w:hAnsi="Times New Roman" w:cs="Times New Roman"/>
          <w:b/>
          <w:sz w:val="24"/>
          <w:szCs w:val="24"/>
        </w:rPr>
        <w:t>elf</w:t>
      </w:r>
      <w:r w:rsidR="00A42196" w:rsidRPr="00F900E2">
        <w:rPr>
          <w:rFonts w:ascii="Times New Roman" w:hAnsi="Times New Roman" w:cs="Times New Roman"/>
          <w:b/>
          <w:sz w:val="24"/>
          <w:szCs w:val="24"/>
        </w:rPr>
        <w:t>-</w:t>
      </w:r>
      <w:r w:rsidRPr="00F900E2">
        <w:rPr>
          <w:rFonts w:ascii="Times New Roman" w:hAnsi="Times New Roman" w:cs="Times New Roman"/>
          <w:b/>
          <w:sz w:val="24"/>
          <w:szCs w:val="24"/>
        </w:rPr>
        <w:t>preparedness</w:t>
      </w:r>
      <w:r w:rsidR="003309CE" w:rsidRPr="00F900E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309CE" w:rsidRPr="00F90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2A2" w:rsidRPr="00F900E2">
        <w:rPr>
          <w:rFonts w:ascii="Times New Roman" w:hAnsi="Times New Roman" w:cs="Times New Roman"/>
          <w:bCs/>
          <w:sz w:val="24"/>
          <w:szCs w:val="24"/>
        </w:rPr>
        <w:t xml:space="preserve">What barriers or deficiencies to the development of a prepared </w:t>
      </w:r>
      <w:r w:rsidR="00BC61F2" w:rsidRPr="00F900E2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A262A2" w:rsidRPr="00F900E2">
        <w:rPr>
          <w:rFonts w:ascii="Times New Roman" w:hAnsi="Times New Roman" w:cs="Times New Roman"/>
          <w:bCs/>
          <w:sz w:val="24"/>
          <w:szCs w:val="24"/>
        </w:rPr>
        <w:t>resilient workforce exist?</w:t>
      </w:r>
    </w:p>
    <w:p w14:paraId="6533310F" w14:textId="16FA8468" w:rsidR="004D25FA" w:rsidRPr="00F900E2" w:rsidRDefault="004D25FA" w:rsidP="00A262A2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Problem Statement:</w:t>
      </w:r>
      <w:r w:rsidR="00A262A2" w:rsidRPr="00F900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EE0C0D" w14:textId="77777777" w:rsidR="004D25FA" w:rsidRPr="00F900E2" w:rsidRDefault="004D25FA" w:rsidP="00B347D8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Proposed Resolution</w:t>
      </w:r>
      <w:r w:rsidR="005C3768" w:rsidRPr="00F900E2">
        <w:rPr>
          <w:rFonts w:ascii="Times New Roman" w:hAnsi="Times New Roman" w:cs="Times New Roman"/>
          <w:sz w:val="24"/>
          <w:szCs w:val="24"/>
        </w:rPr>
        <w:t>(s)</w:t>
      </w:r>
      <w:r w:rsidRPr="00F900E2">
        <w:rPr>
          <w:rFonts w:ascii="Times New Roman" w:hAnsi="Times New Roman" w:cs="Times New Roman"/>
          <w:sz w:val="24"/>
          <w:szCs w:val="24"/>
        </w:rPr>
        <w:t>:</w:t>
      </w:r>
    </w:p>
    <w:p w14:paraId="02513561" w14:textId="77777777" w:rsidR="004D25FA" w:rsidRPr="00F900E2" w:rsidRDefault="004D25FA" w:rsidP="00B347D8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Resources:</w:t>
      </w:r>
    </w:p>
    <w:p w14:paraId="00797806" w14:textId="77777777" w:rsidR="004D25FA" w:rsidRPr="00F900E2" w:rsidRDefault="004D25FA" w:rsidP="00360CAB">
      <w:pPr>
        <w:pStyle w:val="xmso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EFE30FC" w14:textId="0B646935" w:rsidR="000D704A" w:rsidRPr="00F900E2" w:rsidRDefault="000D704A" w:rsidP="003D5034">
      <w:pPr>
        <w:pStyle w:val="xmso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b/>
          <w:sz w:val="24"/>
          <w:szCs w:val="24"/>
        </w:rPr>
        <w:t>Clinical Standards and Treatment Protocols</w:t>
      </w:r>
      <w:r w:rsidR="007E0359" w:rsidRPr="00F900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E0359" w:rsidRPr="00F900E2">
        <w:rPr>
          <w:rFonts w:ascii="Times New Roman" w:hAnsi="Times New Roman" w:cs="Times New Roman"/>
          <w:bCs/>
          <w:sz w:val="24"/>
          <w:szCs w:val="24"/>
        </w:rPr>
        <w:t xml:space="preserve">Are there gaps or potential </w:t>
      </w:r>
      <w:r w:rsidR="00B16A7D" w:rsidRPr="00F900E2">
        <w:rPr>
          <w:rFonts w:ascii="Times New Roman" w:hAnsi="Times New Roman" w:cs="Times New Roman"/>
          <w:bCs/>
          <w:sz w:val="24"/>
          <w:szCs w:val="24"/>
        </w:rPr>
        <w:t>modifications</w:t>
      </w:r>
      <w:r w:rsidR="007E0359" w:rsidRPr="00F900E2">
        <w:rPr>
          <w:rFonts w:ascii="Times New Roman" w:hAnsi="Times New Roman" w:cs="Times New Roman"/>
          <w:bCs/>
          <w:sz w:val="24"/>
          <w:szCs w:val="24"/>
        </w:rPr>
        <w:t xml:space="preserve"> in treatment standards?</w:t>
      </w:r>
    </w:p>
    <w:p w14:paraId="08AA03DE" w14:textId="51120ADE" w:rsidR="004D25FA" w:rsidRPr="00F900E2" w:rsidRDefault="004D25FA" w:rsidP="00B347D8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lastRenderedPageBreak/>
        <w:t>Problem Statement</w:t>
      </w:r>
    </w:p>
    <w:p w14:paraId="7D631796" w14:textId="77777777" w:rsidR="004D25FA" w:rsidRPr="00F900E2" w:rsidRDefault="004D25FA" w:rsidP="00B347D8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Proposed Resolution</w:t>
      </w:r>
      <w:r w:rsidR="005C3768" w:rsidRPr="00F900E2">
        <w:rPr>
          <w:rFonts w:ascii="Times New Roman" w:hAnsi="Times New Roman" w:cs="Times New Roman"/>
          <w:sz w:val="24"/>
          <w:szCs w:val="24"/>
        </w:rPr>
        <w:t>(s)</w:t>
      </w:r>
      <w:r w:rsidRPr="00F900E2">
        <w:rPr>
          <w:rFonts w:ascii="Times New Roman" w:hAnsi="Times New Roman" w:cs="Times New Roman"/>
          <w:sz w:val="24"/>
          <w:szCs w:val="24"/>
        </w:rPr>
        <w:t>:</w:t>
      </w:r>
    </w:p>
    <w:p w14:paraId="1EEC6758" w14:textId="77777777" w:rsidR="004D25FA" w:rsidRPr="00F900E2" w:rsidRDefault="004D25FA" w:rsidP="00B347D8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Resources:</w:t>
      </w:r>
    </w:p>
    <w:p w14:paraId="6E456076" w14:textId="77777777" w:rsidR="00360CAB" w:rsidRPr="00F900E2" w:rsidRDefault="00360CAB" w:rsidP="00360CAB">
      <w:pPr>
        <w:pStyle w:val="xmso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6928DFB" w14:textId="77777777" w:rsidR="00A42196" w:rsidRPr="00F900E2" w:rsidRDefault="003D5034" w:rsidP="00A42196">
      <w:pPr>
        <w:pStyle w:val="xmso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b/>
          <w:sz w:val="24"/>
          <w:szCs w:val="24"/>
        </w:rPr>
        <w:t>Policy</w:t>
      </w:r>
      <w:r w:rsidR="007E0359" w:rsidRPr="00F900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E0359" w:rsidRPr="00F900E2">
        <w:rPr>
          <w:rFonts w:ascii="Times New Roman" w:hAnsi="Times New Roman" w:cs="Times New Roman"/>
          <w:bCs/>
          <w:sz w:val="24"/>
          <w:szCs w:val="24"/>
        </w:rPr>
        <w:t>Are there current policies that need to be updated or developed to meet future challenges?</w:t>
      </w:r>
    </w:p>
    <w:p w14:paraId="6F5DC932" w14:textId="0EC28C68" w:rsidR="004D25FA" w:rsidRPr="00F900E2" w:rsidRDefault="004D25FA" w:rsidP="00B347D8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Problem Statement:</w:t>
      </w:r>
      <w:r w:rsidR="00412B28" w:rsidRPr="00F900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FC7C78" w14:textId="77777777" w:rsidR="004D25FA" w:rsidRPr="00F900E2" w:rsidRDefault="004D25FA" w:rsidP="00B347D8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Proposed Resolution</w:t>
      </w:r>
      <w:r w:rsidR="005C3768" w:rsidRPr="00F900E2">
        <w:rPr>
          <w:rFonts w:ascii="Times New Roman" w:hAnsi="Times New Roman" w:cs="Times New Roman"/>
          <w:sz w:val="24"/>
          <w:szCs w:val="24"/>
        </w:rPr>
        <w:t>(s)</w:t>
      </w:r>
      <w:r w:rsidRPr="00F900E2">
        <w:rPr>
          <w:rFonts w:ascii="Times New Roman" w:hAnsi="Times New Roman" w:cs="Times New Roman"/>
          <w:sz w:val="24"/>
          <w:szCs w:val="24"/>
        </w:rPr>
        <w:t>:</w:t>
      </w:r>
    </w:p>
    <w:p w14:paraId="6CDBB495" w14:textId="77777777" w:rsidR="004D25FA" w:rsidRPr="00F900E2" w:rsidRDefault="004D25FA" w:rsidP="004D25FA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Resources:</w:t>
      </w:r>
    </w:p>
    <w:p w14:paraId="67531E03" w14:textId="77777777" w:rsidR="00360CAB" w:rsidRPr="00F900E2" w:rsidRDefault="00360CAB" w:rsidP="00360CAB">
      <w:pPr>
        <w:pStyle w:val="xmso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AB3444F" w14:textId="77777777" w:rsidR="00A42196" w:rsidRPr="00F900E2" w:rsidRDefault="00A42196" w:rsidP="00A42196">
      <w:pPr>
        <w:pStyle w:val="xmso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b/>
          <w:sz w:val="24"/>
          <w:szCs w:val="24"/>
        </w:rPr>
        <w:t>Personal Protective Equipment (PPE)</w:t>
      </w:r>
      <w:r w:rsidR="007E0359" w:rsidRPr="00F90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359" w:rsidRPr="00F900E2">
        <w:rPr>
          <w:rFonts w:ascii="Times New Roman" w:hAnsi="Times New Roman" w:cs="Times New Roman"/>
          <w:bCs/>
          <w:sz w:val="24"/>
          <w:szCs w:val="24"/>
        </w:rPr>
        <w:t>– Does an appropriate quantity and type of PPE exist currently and for the future?</w:t>
      </w:r>
    </w:p>
    <w:p w14:paraId="4A508821" w14:textId="1AB0E68D" w:rsidR="004D25FA" w:rsidRPr="00F900E2" w:rsidRDefault="004D25FA" w:rsidP="00412B28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Problem Statement:</w:t>
      </w:r>
      <w:r w:rsidR="00412B28" w:rsidRPr="00F900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833687" w14:textId="77777777" w:rsidR="004D25FA" w:rsidRPr="00F900E2" w:rsidRDefault="004D25FA" w:rsidP="00B347D8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Proposed Resolution</w:t>
      </w:r>
      <w:r w:rsidR="005C3768" w:rsidRPr="00F900E2">
        <w:rPr>
          <w:rFonts w:ascii="Times New Roman" w:hAnsi="Times New Roman" w:cs="Times New Roman"/>
          <w:sz w:val="24"/>
          <w:szCs w:val="24"/>
        </w:rPr>
        <w:t>(s)</w:t>
      </w:r>
      <w:r w:rsidRPr="00F900E2">
        <w:rPr>
          <w:rFonts w:ascii="Times New Roman" w:hAnsi="Times New Roman" w:cs="Times New Roman"/>
          <w:sz w:val="24"/>
          <w:szCs w:val="24"/>
        </w:rPr>
        <w:t>:</w:t>
      </w:r>
    </w:p>
    <w:p w14:paraId="5CCE5DA8" w14:textId="77777777" w:rsidR="004D25FA" w:rsidRPr="00F900E2" w:rsidRDefault="004D25FA" w:rsidP="00F900E2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Resources:</w:t>
      </w:r>
    </w:p>
    <w:p w14:paraId="73EBEAC4" w14:textId="77777777" w:rsidR="00360CAB" w:rsidRPr="00F900E2" w:rsidRDefault="00360CAB" w:rsidP="00360CAB">
      <w:pPr>
        <w:pStyle w:val="xmso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3C9A6142" w14:textId="77777777" w:rsidR="00821C0B" w:rsidRPr="00F900E2" w:rsidRDefault="00821C0B" w:rsidP="00B347D8">
      <w:pPr>
        <w:pStyle w:val="xmso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b/>
          <w:sz w:val="24"/>
          <w:szCs w:val="24"/>
        </w:rPr>
        <w:t>Finance</w:t>
      </w:r>
      <w:r w:rsidR="007E0359" w:rsidRPr="00F900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E0359" w:rsidRPr="00F900E2">
        <w:rPr>
          <w:rFonts w:ascii="Times New Roman" w:hAnsi="Times New Roman" w:cs="Times New Roman"/>
          <w:bCs/>
          <w:sz w:val="24"/>
          <w:szCs w:val="24"/>
        </w:rPr>
        <w:t>What are the potential financial concerns currently, and in the context of a major crisis?</w:t>
      </w:r>
    </w:p>
    <w:p w14:paraId="0991E4CA" w14:textId="32AEEF3E" w:rsidR="004D25FA" w:rsidRPr="00F900E2" w:rsidRDefault="004D25FA" w:rsidP="00412B28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Problem Statement:</w:t>
      </w:r>
      <w:r w:rsidR="00412B28" w:rsidRPr="00F900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02DB9F" w14:textId="77777777" w:rsidR="004D25FA" w:rsidRPr="00F900E2" w:rsidRDefault="004D25FA" w:rsidP="00821C0B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Proposed Resolution</w:t>
      </w:r>
      <w:r w:rsidR="00EA0A77" w:rsidRPr="00F900E2">
        <w:rPr>
          <w:rFonts w:ascii="Times New Roman" w:hAnsi="Times New Roman" w:cs="Times New Roman"/>
          <w:sz w:val="24"/>
          <w:szCs w:val="24"/>
        </w:rPr>
        <w:t>(s)</w:t>
      </w:r>
      <w:r w:rsidRPr="00F900E2">
        <w:rPr>
          <w:rFonts w:ascii="Times New Roman" w:hAnsi="Times New Roman" w:cs="Times New Roman"/>
          <w:sz w:val="24"/>
          <w:szCs w:val="24"/>
        </w:rPr>
        <w:t>:</w:t>
      </w:r>
    </w:p>
    <w:p w14:paraId="28B755C1" w14:textId="77777777" w:rsidR="004D25FA" w:rsidRPr="00F900E2" w:rsidRDefault="004D25FA" w:rsidP="004D25FA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Resources</w:t>
      </w:r>
      <w:r w:rsidR="00360CAB" w:rsidRPr="00F900E2">
        <w:rPr>
          <w:rFonts w:ascii="Times New Roman" w:hAnsi="Times New Roman" w:cs="Times New Roman"/>
          <w:sz w:val="24"/>
          <w:szCs w:val="24"/>
        </w:rPr>
        <w:t>:</w:t>
      </w:r>
    </w:p>
    <w:p w14:paraId="1C61A349" w14:textId="77777777" w:rsidR="00360CAB" w:rsidRPr="00F900E2" w:rsidRDefault="00360CAB" w:rsidP="00360CAB">
      <w:pPr>
        <w:pStyle w:val="xmso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8C1D6A6" w14:textId="77777777" w:rsidR="00474CBA" w:rsidRPr="00F900E2" w:rsidRDefault="00474CBA" w:rsidP="00DE5231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b/>
          <w:bCs/>
        </w:rPr>
      </w:pPr>
      <w:r w:rsidRPr="00F900E2">
        <w:rPr>
          <w:b/>
          <w:bCs/>
        </w:rPr>
        <w:t>Public Education</w:t>
      </w:r>
      <w:r w:rsidR="007E0359" w:rsidRPr="00F900E2">
        <w:t xml:space="preserve"> – Can public education be leveraged now to reduce future burdens, and can this be adapted to Just-In-Time training to rapidly educate </w:t>
      </w:r>
      <w:r w:rsidR="00627AAC" w:rsidRPr="00F900E2">
        <w:t>the community?</w:t>
      </w:r>
    </w:p>
    <w:p w14:paraId="6F5481CF" w14:textId="5B66115F" w:rsidR="004D25FA" w:rsidRPr="00F900E2" w:rsidRDefault="004D25FA" w:rsidP="00F900E2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Problem Statement:</w:t>
      </w:r>
      <w:r w:rsidR="00412B28" w:rsidRPr="00F900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04C46F" w14:textId="77777777" w:rsidR="004D25FA" w:rsidRPr="00F900E2" w:rsidRDefault="004D25FA" w:rsidP="00F900E2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Proposed Resolution</w:t>
      </w:r>
      <w:r w:rsidR="00EA0A77" w:rsidRPr="00F900E2">
        <w:rPr>
          <w:rFonts w:ascii="Times New Roman" w:hAnsi="Times New Roman" w:cs="Times New Roman"/>
          <w:sz w:val="24"/>
          <w:szCs w:val="24"/>
        </w:rPr>
        <w:t>(s)</w:t>
      </w:r>
      <w:r w:rsidRPr="00F900E2">
        <w:rPr>
          <w:rFonts w:ascii="Times New Roman" w:hAnsi="Times New Roman" w:cs="Times New Roman"/>
          <w:sz w:val="24"/>
          <w:szCs w:val="24"/>
        </w:rPr>
        <w:t>:</w:t>
      </w:r>
    </w:p>
    <w:p w14:paraId="6CA6C659" w14:textId="77777777" w:rsidR="004D25FA" w:rsidRPr="00F900E2" w:rsidRDefault="004D25FA" w:rsidP="00F900E2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Resources:</w:t>
      </w:r>
    </w:p>
    <w:p w14:paraId="55143865" w14:textId="77777777" w:rsidR="00360CAB" w:rsidRPr="00F900E2" w:rsidRDefault="00360CAB" w:rsidP="00360CAB">
      <w:pPr>
        <w:pStyle w:val="ListParagraph"/>
        <w:spacing w:after="0" w:line="276" w:lineRule="auto"/>
        <w:ind w:left="1080"/>
        <w:rPr>
          <w:bCs/>
        </w:rPr>
      </w:pPr>
    </w:p>
    <w:p w14:paraId="03C46279" w14:textId="40595C09" w:rsidR="00A42196" w:rsidRPr="00F900E2" w:rsidRDefault="00A42196" w:rsidP="00A42196">
      <w:pPr>
        <w:pStyle w:val="xmso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b/>
          <w:sz w:val="24"/>
          <w:szCs w:val="24"/>
        </w:rPr>
        <w:t>Protective Measures</w:t>
      </w:r>
      <w:r w:rsidR="00627AAC" w:rsidRPr="00F900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27AAC" w:rsidRPr="00F900E2">
        <w:rPr>
          <w:rFonts w:ascii="Times New Roman" w:hAnsi="Times New Roman" w:cs="Times New Roman"/>
          <w:bCs/>
          <w:sz w:val="24"/>
          <w:szCs w:val="24"/>
        </w:rPr>
        <w:t xml:space="preserve">Do protective measures, such as redesigned living or working space or other </w:t>
      </w:r>
      <w:r w:rsidR="00412B28" w:rsidRPr="00F900E2">
        <w:rPr>
          <w:rFonts w:ascii="Times New Roman" w:hAnsi="Times New Roman" w:cs="Times New Roman"/>
          <w:bCs/>
          <w:sz w:val="24"/>
          <w:szCs w:val="24"/>
        </w:rPr>
        <w:t>operational</w:t>
      </w:r>
      <w:r w:rsidR="00627AAC" w:rsidRPr="00F900E2">
        <w:rPr>
          <w:rFonts w:ascii="Times New Roman" w:hAnsi="Times New Roman" w:cs="Times New Roman"/>
          <w:bCs/>
          <w:sz w:val="24"/>
          <w:szCs w:val="24"/>
        </w:rPr>
        <w:t xml:space="preserve"> controls need to be developed?</w:t>
      </w:r>
    </w:p>
    <w:p w14:paraId="20025F07" w14:textId="3324D361" w:rsidR="004D25FA" w:rsidRPr="00F900E2" w:rsidRDefault="004D25FA" w:rsidP="00A42196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Problem Statement:</w:t>
      </w:r>
      <w:r w:rsidR="00412B28" w:rsidRPr="00F900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696641" w14:textId="05F10AF7" w:rsidR="00A42196" w:rsidRPr="00F900E2" w:rsidRDefault="004D25FA" w:rsidP="00F900E2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Proposed Resolution</w:t>
      </w:r>
      <w:r w:rsidR="00EA0A77" w:rsidRPr="00F900E2">
        <w:rPr>
          <w:rFonts w:ascii="Times New Roman" w:hAnsi="Times New Roman" w:cs="Times New Roman"/>
          <w:sz w:val="24"/>
          <w:szCs w:val="24"/>
        </w:rPr>
        <w:t>(s)</w:t>
      </w:r>
      <w:r w:rsidRPr="00F900E2">
        <w:rPr>
          <w:rFonts w:ascii="Times New Roman" w:hAnsi="Times New Roman" w:cs="Times New Roman"/>
          <w:sz w:val="24"/>
          <w:szCs w:val="24"/>
        </w:rPr>
        <w:t>:</w:t>
      </w:r>
    </w:p>
    <w:p w14:paraId="5484B842" w14:textId="77777777" w:rsidR="004D25FA" w:rsidRPr="00F900E2" w:rsidRDefault="004D25FA" w:rsidP="004D25FA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Resources:</w:t>
      </w:r>
    </w:p>
    <w:p w14:paraId="029DA45B" w14:textId="77777777" w:rsidR="004D25FA" w:rsidRPr="00F900E2" w:rsidRDefault="004D25FA" w:rsidP="00360CAB">
      <w:pPr>
        <w:pStyle w:val="xmso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4B6EB81" w14:textId="6B7534B7" w:rsidR="00A42196" w:rsidRPr="00F900E2" w:rsidRDefault="00A42196" w:rsidP="00A42196">
      <w:pPr>
        <w:pStyle w:val="xmso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b/>
          <w:sz w:val="24"/>
          <w:szCs w:val="24"/>
        </w:rPr>
        <w:t>Planning</w:t>
      </w:r>
      <w:r w:rsidR="00627AAC" w:rsidRPr="00F900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27AAC" w:rsidRPr="00F900E2">
        <w:rPr>
          <w:rFonts w:ascii="Times New Roman" w:hAnsi="Times New Roman" w:cs="Times New Roman"/>
          <w:bCs/>
          <w:sz w:val="24"/>
          <w:szCs w:val="24"/>
        </w:rPr>
        <w:t>What guidance and relationship development need to be developed both for normal operation periods and for times of crisis?</w:t>
      </w:r>
    </w:p>
    <w:p w14:paraId="688931E9" w14:textId="724CB5BF" w:rsidR="00702528" w:rsidRPr="00F900E2" w:rsidRDefault="00702528" w:rsidP="00B347D8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 xml:space="preserve">Problem Statement:  </w:t>
      </w:r>
    </w:p>
    <w:p w14:paraId="47644F06" w14:textId="6BAD0AEE" w:rsidR="004D25FA" w:rsidRPr="00F900E2" w:rsidRDefault="004D25FA" w:rsidP="00B347D8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Proposed Resolution</w:t>
      </w:r>
      <w:r w:rsidR="00EA0A77" w:rsidRPr="00F900E2">
        <w:rPr>
          <w:rFonts w:ascii="Times New Roman" w:hAnsi="Times New Roman" w:cs="Times New Roman"/>
          <w:sz w:val="24"/>
          <w:szCs w:val="24"/>
        </w:rPr>
        <w:t>(s)</w:t>
      </w:r>
      <w:r w:rsidRPr="00F900E2">
        <w:rPr>
          <w:rFonts w:ascii="Times New Roman" w:hAnsi="Times New Roman" w:cs="Times New Roman"/>
          <w:sz w:val="24"/>
          <w:szCs w:val="24"/>
        </w:rPr>
        <w:t>:</w:t>
      </w:r>
    </w:p>
    <w:p w14:paraId="1EE9CA84" w14:textId="1FE5FC96" w:rsidR="004D25FA" w:rsidRPr="00F900E2" w:rsidRDefault="004D25FA" w:rsidP="004D25FA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Resources:</w:t>
      </w:r>
    </w:p>
    <w:p w14:paraId="5517C06A" w14:textId="6DD319DC" w:rsidR="005202BC" w:rsidRPr="00F900E2" w:rsidRDefault="005202BC">
      <w:r w:rsidRPr="00F900E2">
        <w:br w:type="page"/>
      </w:r>
    </w:p>
    <w:p w14:paraId="5693F752" w14:textId="1E66D494" w:rsidR="005202BC" w:rsidRPr="00F900E2" w:rsidRDefault="005202BC" w:rsidP="005202BC">
      <w:pPr>
        <w:pStyle w:val="xmso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lastRenderedPageBreak/>
        <w:t>Appendix A</w:t>
      </w:r>
    </w:p>
    <w:p w14:paraId="69F5E829" w14:textId="07A639C6" w:rsidR="005202BC" w:rsidRPr="00F900E2" w:rsidRDefault="005202BC" w:rsidP="005202BC">
      <w:pPr>
        <w:pStyle w:val="xmsolistparagraph"/>
        <w:ind w:left="-90"/>
        <w:jc w:val="center"/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Recommend Topics for Inclusion in COOP (if appropriate)</w:t>
      </w:r>
    </w:p>
    <w:p w14:paraId="0F030AE5" w14:textId="03E55521" w:rsidR="005202BC" w:rsidRPr="00F900E2" w:rsidRDefault="005202BC" w:rsidP="005202BC">
      <w:pPr>
        <w:pStyle w:val="xmsolistparagraph"/>
        <w:ind w:left="-90"/>
        <w:jc w:val="center"/>
        <w:rPr>
          <w:rFonts w:ascii="Times New Roman" w:hAnsi="Times New Roman" w:cs="Times New Roman"/>
          <w:sz w:val="24"/>
          <w:szCs w:val="24"/>
        </w:rPr>
      </w:pPr>
    </w:p>
    <w:p w14:paraId="0FFF8678" w14:textId="5536827D" w:rsidR="00702528" w:rsidRPr="00F900E2" w:rsidRDefault="00702528" w:rsidP="00702528">
      <w:pPr>
        <w:pStyle w:val="xmsolistparagraph"/>
        <w:ind w:left="-90"/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Topics can also be developed through analysis of the assumptions listed on page 1.</w:t>
      </w:r>
    </w:p>
    <w:p w14:paraId="410E1B34" w14:textId="77777777" w:rsidR="00702528" w:rsidRPr="00F900E2" w:rsidRDefault="00702528" w:rsidP="00635255">
      <w:pPr>
        <w:pStyle w:val="xmsolistparagraph"/>
        <w:ind w:left="-9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C1D01" w14:textId="434229DD" w:rsidR="00DE2ABC" w:rsidRPr="00F900E2" w:rsidRDefault="00DE2ABC" w:rsidP="00DE2ABC">
      <w:pPr>
        <w:pStyle w:val="ListParagraph"/>
        <w:numPr>
          <w:ilvl w:val="0"/>
          <w:numId w:val="11"/>
        </w:numPr>
        <w:rPr>
          <w:b/>
          <w:bCs/>
        </w:rPr>
      </w:pPr>
      <w:r w:rsidRPr="00F900E2">
        <w:rPr>
          <w:b/>
          <w:bCs/>
        </w:rPr>
        <w:t xml:space="preserve">Data – </w:t>
      </w:r>
    </w:p>
    <w:p w14:paraId="15D17054" w14:textId="77777777" w:rsidR="00DE2ABC" w:rsidRPr="00F900E2" w:rsidRDefault="00DE2ABC" w:rsidP="00DE2ABC">
      <w:pPr>
        <w:pStyle w:val="ListParagraph"/>
        <w:numPr>
          <w:ilvl w:val="1"/>
          <w:numId w:val="11"/>
        </w:numPr>
      </w:pPr>
      <w:r w:rsidRPr="00F900E2">
        <w:t>Problem Statement:  Limited ability for data collection and/or data sharing mechanisms with decision-makers.</w:t>
      </w:r>
    </w:p>
    <w:p w14:paraId="01D36536" w14:textId="77777777" w:rsidR="00DE2ABC" w:rsidRPr="00F900E2" w:rsidRDefault="00DE2ABC" w:rsidP="00F900E2">
      <w:pPr>
        <w:pStyle w:val="ListParagraph"/>
        <w:spacing w:after="0"/>
        <w:ind w:left="2160"/>
      </w:pPr>
    </w:p>
    <w:p w14:paraId="25DE7B0C" w14:textId="3D62B829" w:rsidR="00DE2ABC" w:rsidRPr="00F900E2" w:rsidRDefault="00DE2ABC" w:rsidP="00DE2ABC">
      <w:pPr>
        <w:pStyle w:val="xmso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b/>
          <w:sz w:val="24"/>
          <w:szCs w:val="24"/>
        </w:rPr>
        <w:t>Staffing Concerns –</w:t>
      </w:r>
      <w:r w:rsidRPr="00F900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233834" w14:textId="77777777" w:rsidR="00DE2ABC" w:rsidRPr="00F900E2" w:rsidRDefault="00DE2ABC" w:rsidP="00DE2ABC">
      <w:pPr>
        <w:pStyle w:val="ListParagraph"/>
        <w:numPr>
          <w:ilvl w:val="1"/>
          <w:numId w:val="11"/>
        </w:numPr>
      </w:pPr>
      <w:r w:rsidRPr="00F900E2">
        <w:t>Problem Statement:  •</w:t>
      </w:r>
      <w:r w:rsidRPr="00F900E2">
        <w:tab/>
        <w:t xml:space="preserve">The COVID-19 pandemic will exacerbate staffing challenges already existing in the EMS workforce.  Staffing shortages may reduce or limit the capability of EMS agencies to provide prehospital medical care and transport. </w:t>
      </w:r>
    </w:p>
    <w:p w14:paraId="3F8A7B8F" w14:textId="2E3FDE84" w:rsidR="00DE2ABC" w:rsidRPr="00F900E2" w:rsidRDefault="00DE2ABC" w:rsidP="00DE2ABC">
      <w:pPr>
        <w:pStyle w:val="xmso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b/>
          <w:sz w:val="24"/>
          <w:szCs w:val="24"/>
        </w:rPr>
        <w:t xml:space="preserve">Education, Training, and </w:t>
      </w:r>
      <w:r w:rsidR="00F900E2">
        <w:rPr>
          <w:rFonts w:ascii="Times New Roman" w:hAnsi="Times New Roman" w:cs="Times New Roman"/>
          <w:b/>
          <w:sz w:val="24"/>
          <w:szCs w:val="24"/>
        </w:rPr>
        <w:t>s</w:t>
      </w:r>
      <w:r w:rsidRPr="00F900E2">
        <w:rPr>
          <w:rFonts w:ascii="Times New Roman" w:hAnsi="Times New Roman" w:cs="Times New Roman"/>
          <w:b/>
          <w:sz w:val="24"/>
          <w:szCs w:val="24"/>
        </w:rPr>
        <w:t xml:space="preserve">elf-preparedness </w:t>
      </w:r>
      <w:r w:rsidR="00F900E2" w:rsidRPr="00F900E2">
        <w:rPr>
          <w:rFonts w:ascii="Times New Roman" w:hAnsi="Times New Roman" w:cs="Times New Roman"/>
          <w:b/>
          <w:sz w:val="24"/>
          <w:szCs w:val="24"/>
        </w:rPr>
        <w:t>–</w:t>
      </w:r>
      <w:r w:rsidR="00F900E2" w:rsidRPr="00F90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0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B2FCC8" w14:textId="77777777" w:rsidR="00DE2ABC" w:rsidRPr="00F900E2" w:rsidRDefault="00DE2ABC" w:rsidP="00DE2ABC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 xml:space="preserve">Problem Statement:  COVID-19 has made the education and training of employees more difficult and created additional challenges to adequately address the need for additional EMS personnel as well as self-care and self-preparedness.  </w:t>
      </w:r>
    </w:p>
    <w:p w14:paraId="48D0EDD7" w14:textId="77777777" w:rsidR="00DE2ABC" w:rsidRPr="00F900E2" w:rsidRDefault="00DE2ABC" w:rsidP="00DE2ABC">
      <w:pPr>
        <w:pStyle w:val="xmso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2413D01" w14:textId="62F17E89" w:rsidR="00DE2ABC" w:rsidRPr="00F900E2" w:rsidRDefault="00DE2ABC" w:rsidP="00DE2ABC">
      <w:pPr>
        <w:pStyle w:val="xmso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b/>
          <w:sz w:val="24"/>
          <w:szCs w:val="24"/>
        </w:rPr>
        <w:t xml:space="preserve">Clinical Standards and Treatment Protocols – </w:t>
      </w:r>
    </w:p>
    <w:p w14:paraId="6BCE186B" w14:textId="77777777" w:rsidR="00DE2ABC" w:rsidRPr="00F900E2" w:rsidRDefault="00DE2ABC" w:rsidP="00DE2ABC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Problem Statement:  Current organizational structure and/or change management processes do not enable the rapid alteration of clinical standards and treatment protocols, which are likely necessary as the pandemic evolves.</w:t>
      </w:r>
    </w:p>
    <w:p w14:paraId="7EAF8A54" w14:textId="77777777" w:rsidR="00DE2ABC" w:rsidRPr="00F900E2" w:rsidRDefault="00DE2ABC" w:rsidP="00DE2ABC">
      <w:pPr>
        <w:pStyle w:val="xmso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F5AB220" w14:textId="2CACDB72" w:rsidR="00DE2ABC" w:rsidRPr="00F900E2" w:rsidRDefault="00DE2ABC" w:rsidP="00DE2ABC">
      <w:pPr>
        <w:pStyle w:val="xmso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b/>
          <w:sz w:val="24"/>
          <w:szCs w:val="24"/>
        </w:rPr>
        <w:t xml:space="preserve">Policy – </w:t>
      </w:r>
    </w:p>
    <w:p w14:paraId="457047F9" w14:textId="77777777" w:rsidR="00DE2ABC" w:rsidRPr="00F900E2" w:rsidRDefault="00DE2ABC" w:rsidP="00DE2ABC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Problem Statement:  Current organizational structure and/or policy review mechanisms do not enable timely development/update of policies to enable effective response.</w:t>
      </w:r>
    </w:p>
    <w:p w14:paraId="2A34B0DA" w14:textId="77777777" w:rsidR="00DE2ABC" w:rsidRPr="00F900E2" w:rsidRDefault="00DE2ABC" w:rsidP="00DE2ABC">
      <w:pPr>
        <w:pStyle w:val="xmso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271769C" w14:textId="55019900" w:rsidR="00DE2ABC" w:rsidRPr="00F900E2" w:rsidRDefault="00DE2ABC" w:rsidP="00DE2ABC">
      <w:pPr>
        <w:pStyle w:val="xmso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b/>
          <w:sz w:val="24"/>
          <w:szCs w:val="24"/>
        </w:rPr>
        <w:t>Personal Protective Equipment (PPE) –</w:t>
      </w:r>
      <w:r w:rsidRPr="00F900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E0093A" w14:textId="5B4DDC19" w:rsidR="00DE2ABC" w:rsidRPr="00F900E2" w:rsidRDefault="00DE2ABC" w:rsidP="00DE2ABC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Problem Statement:  Mechanisms may not be established that ensure appropriate quantity and type of PPE to include N95 masks, gowns, gloves, and eye shields.</w:t>
      </w:r>
    </w:p>
    <w:p w14:paraId="19B96BFD" w14:textId="77777777" w:rsidR="00DE2ABC" w:rsidRPr="00F900E2" w:rsidRDefault="00DE2ABC" w:rsidP="00DE2ABC">
      <w:pPr>
        <w:pStyle w:val="xmso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97083CD" w14:textId="65E9DF04" w:rsidR="00DE2ABC" w:rsidRPr="00F900E2" w:rsidRDefault="00DE2ABC" w:rsidP="00DE2ABC">
      <w:pPr>
        <w:pStyle w:val="xmso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b/>
          <w:sz w:val="24"/>
          <w:szCs w:val="24"/>
        </w:rPr>
        <w:t xml:space="preserve">Finance – </w:t>
      </w:r>
    </w:p>
    <w:p w14:paraId="6C7D46D5" w14:textId="77777777" w:rsidR="00DE2ABC" w:rsidRPr="00F900E2" w:rsidRDefault="00DE2ABC" w:rsidP="00DE2ABC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Problem Statement:  The impact of lost revenue (either from increased demand for non-reimbursable services or a decrease in reimbursable services) is likely to disrupt/discontinue EMS care to communities</w:t>
      </w:r>
    </w:p>
    <w:p w14:paraId="76BE8865" w14:textId="77777777" w:rsidR="00DE2ABC" w:rsidRPr="00F900E2" w:rsidRDefault="00DE2ABC" w:rsidP="00DE2ABC">
      <w:pPr>
        <w:pStyle w:val="xmso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6838B32" w14:textId="6F953043" w:rsidR="00DE2ABC" w:rsidRPr="00F900E2" w:rsidRDefault="00DE2ABC" w:rsidP="00DE2ABC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b/>
          <w:bCs/>
        </w:rPr>
      </w:pPr>
      <w:r w:rsidRPr="00F900E2">
        <w:rPr>
          <w:b/>
          <w:bCs/>
        </w:rPr>
        <w:t>Public Education –</w:t>
      </w:r>
      <w:r w:rsidRPr="00F900E2">
        <w:t xml:space="preserve"> </w:t>
      </w:r>
    </w:p>
    <w:p w14:paraId="7F7FC46B" w14:textId="77777777" w:rsidR="00DE2ABC" w:rsidRPr="00F900E2" w:rsidRDefault="00DE2ABC" w:rsidP="00DE2ABC">
      <w:pPr>
        <w:pStyle w:val="ListParagraph"/>
        <w:numPr>
          <w:ilvl w:val="1"/>
          <w:numId w:val="14"/>
        </w:numPr>
        <w:spacing w:after="0" w:line="276" w:lineRule="auto"/>
        <w:rPr>
          <w:b/>
          <w:bCs/>
        </w:rPr>
      </w:pPr>
      <w:r w:rsidRPr="00F900E2">
        <w:rPr>
          <w:bCs/>
        </w:rPr>
        <w:t>Problem Statement:  Messaging and mechanisms for reaching the public may not support the timely alteration of essential public information; which is likely necessary as the pandemic evolves</w:t>
      </w:r>
    </w:p>
    <w:p w14:paraId="10906DF0" w14:textId="77777777" w:rsidR="00DE2ABC" w:rsidRPr="00F900E2" w:rsidRDefault="00DE2ABC" w:rsidP="00DE2ABC">
      <w:pPr>
        <w:pStyle w:val="ListParagraph"/>
        <w:spacing w:after="0" w:line="276" w:lineRule="auto"/>
        <w:ind w:left="1080"/>
        <w:rPr>
          <w:bCs/>
        </w:rPr>
      </w:pPr>
    </w:p>
    <w:p w14:paraId="0FD64C49" w14:textId="4BC245AD" w:rsidR="00DE2ABC" w:rsidRPr="00F900E2" w:rsidRDefault="00DE2ABC" w:rsidP="00DE2ABC">
      <w:pPr>
        <w:pStyle w:val="xmso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b/>
          <w:sz w:val="24"/>
          <w:szCs w:val="24"/>
        </w:rPr>
        <w:t xml:space="preserve">Protective Measures – </w:t>
      </w:r>
    </w:p>
    <w:p w14:paraId="2B39338F" w14:textId="77777777" w:rsidR="00DE2ABC" w:rsidRPr="00F900E2" w:rsidRDefault="00DE2ABC" w:rsidP="00DE2ABC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lastRenderedPageBreak/>
        <w:t>Problem Statement:  Current living/working conditions may not be optimally conducive to maintaining the health and safety of the workforce during a pandemic.</w:t>
      </w:r>
    </w:p>
    <w:p w14:paraId="2B37A906" w14:textId="77777777" w:rsidR="00DE2ABC" w:rsidRPr="00F900E2" w:rsidRDefault="00DE2ABC" w:rsidP="005202BC">
      <w:pPr>
        <w:pStyle w:val="xmsolistparagraph"/>
        <w:ind w:left="-9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9D26A" w14:textId="29BC0CAC" w:rsidR="005202BC" w:rsidRPr="00F900E2" w:rsidRDefault="00DE2ABC" w:rsidP="00DE2ABC">
      <w:pPr>
        <w:pStyle w:val="xmso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b/>
          <w:sz w:val="24"/>
          <w:szCs w:val="24"/>
        </w:rPr>
        <w:t>Planning</w:t>
      </w:r>
    </w:p>
    <w:p w14:paraId="4BCB9CB2" w14:textId="6348332F" w:rsidR="005202BC" w:rsidRPr="00F900E2" w:rsidRDefault="005202BC" w:rsidP="005202BC">
      <w:pPr>
        <w:pStyle w:val="xmsolistparagraph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900E2">
        <w:rPr>
          <w:rFonts w:ascii="Times New Roman" w:hAnsi="Times New Roman" w:cs="Times New Roman"/>
          <w:sz w:val="24"/>
          <w:szCs w:val="24"/>
        </w:rPr>
        <w:t>Problem Statement:  EMS may not have consistent, active working relationships with other entities/agencies essential to provide an effective, efficient response (</w:t>
      </w:r>
      <w:proofErr w:type="spellStart"/>
      <w:proofErr w:type="gramStart"/>
      <w:r w:rsidRPr="00F900E2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F900E2">
        <w:rPr>
          <w:rFonts w:ascii="Times New Roman" w:hAnsi="Times New Roman" w:cs="Times New Roman"/>
          <w:sz w:val="24"/>
          <w:szCs w:val="24"/>
        </w:rPr>
        <w:t>,</w:t>
      </w:r>
      <w:r w:rsidR="00F900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0E2">
        <w:rPr>
          <w:rFonts w:ascii="Times New Roman" w:hAnsi="Times New Roman" w:cs="Times New Roman"/>
          <w:sz w:val="24"/>
          <w:szCs w:val="24"/>
        </w:rPr>
        <w:t xml:space="preserve"> emergency management, 911 agency, public health department).</w:t>
      </w:r>
    </w:p>
    <w:p w14:paraId="617B21C6" w14:textId="77777777" w:rsidR="005202BC" w:rsidRPr="00F900E2" w:rsidRDefault="005202BC" w:rsidP="005202BC">
      <w:pPr>
        <w:pStyle w:val="xmsolistparagraph"/>
        <w:ind w:left="-9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02BC" w:rsidRPr="00F900E2" w:rsidSect="007306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3352" w14:textId="77777777" w:rsidR="00720410" w:rsidRDefault="00720410" w:rsidP="004D0858">
      <w:pPr>
        <w:spacing w:after="0" w:line="240" w:lineRule="auto"/>
      </w:pPr>
      <w:r>
        <w:separator/>
      </w:r>
    </w:p>
  </w:endnote>
  <w:endnote w:type="continuationSeparator" w:id="0">
    <w:p w14:paraId="62222817" w14:textId="77777777" w:rsidR="00720410" w:rsidRDefault="00720410" w:rsidP="004D0858">
      <w:pPr>
        <w:spacing w:after="0" w:line="240" w:lineRule="auto"/>
      </w:pPr>
      <w:r>
        <w:continuationSeparator/>
      </w:r>
    </w:p>
  </w:endnote>
  <w:endnote w:type="continuationNotice" w:id="1">
    <w:p w14:paraId="7BAF109C" w14:textId="77777777" w:rsidR="00720410" w:rsidRDefault="007204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D221" w14:textId="77777777" w:rsidR="00C92F75" w:rsidRDefault="00C92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Bidi"/>
        <w:sz w:val="22"/>
        <w:szCs w:val="22"/>
      </w:rPr>
      <w:id w:val="-1904747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3B935" w14:textId="182D2ADF" w:rsidR="00A42195" w:rsidRDefault="00A42195" w:rsidP="0090323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B9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A42196">
          <w:rPr>
            <w:noProof/>
          </w:rPr>
          <w:t xml:space="preserve">May </w:t>
        </w:r>
        <w:r w:rsidR="00360CAB">
          <w:rPr>
            <w:noProof/>
          </w:rPr>
          <w:t>1</w:t>
        </w:r>
        <w:r w:rsidR="005E2CD7">
          <w:rPr>
            <w:noProof/>
          </w:rPr>
          <w:t>8</w:t>
        </w:r>
        <w:r>
          <w:rPr>
            <w:noProof/>
          </w:rPr>
          <w:t>, 2020</w:t>
        </w:r>
      </w:p>
      <w:p w14:paraId="1124E2E0" w14:textId="77777777" w:rsidR="00A42195" w:rsidRPr="00B6197B" w:rsidRDefault="00A42195" w:rsidP="00A42195">
        <w:pPr>
          <w:spacing w:after="0"/>
          <w:rPr>
            <w:sz w:val="16"/>
            <w:szCs w:val="16"/>
          </w:rPr>
        </w:pPr>
      </w:p>
      <w:p w14:paraId="4F205CD4" w14:textId="77777777" w:rsidR="00566921" w:rsidRPr="002F2BD2" w:rsidRDefault="00720410" w:rsidP="00BB3AF9">
        <w:pPr>
          <w:pStyle w:val="NoSpacing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6361" w14:textId="77777777" w:rsidR="00C92F75" w:rsidRDefault="00C92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D858" w14:textId="77777777" w:rsidR="00720410" w:rsidRDefault="00720410" w:rsidP="004D0858">
      <w:pPr>
        <w:spacing w:after="0" w:line="240" w:lineRule="auto"/>
      </w:pPr>
      <w:r>
        <w:separator/>
      </w:r>
    </w:p>
  </w:footnote>
  <w:footnote w:type="continuationSeparator" w:id="0">
    <w:p w14:paraId="0B94EFD4" w14:textId="77777777" w:rsidR="00720410" w:rsidRDefault="00720410" w:rsidP="004D0858">
      <w:pPr>
        <w:spacing w:after="0" w:line="240" w:lineRule="auto"/>
      </w:pPr>
      <w:r>
        <w:continuationSeparator/>
      </w:r>
    </w:p>
  </w:footnote>
  <w:footnote w:type="continuationNotice" w:id="1">
    <w:p w14:paraId="7145D8C9" w14:textId="77777777" w:rsidR="00720410" w:rsidRDefault="007204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AADE" w14:textId="77777777" w:rsidR="00C92F75" w:rsidRDefault="00C92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974A3" w14:textId="3CC7A56E" w:rsidR="004D0858" w:rsidRDefault="0073069B" w:rsidP="008C2EC3">
    <w:pPr>
      <w:jc w:val="right"/>
    </w:pPr>
    <w:r w:rsidRPr="0073069B">
      <w:rPr>
        <w:rFonts w:ascii="Arial" w:hAnsi="Arial" w:cs="Arial"/>
        <w:color w:val="44546A" w:themeColor="text2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0E22" w14:textId="77777777" w:rsidR="00C92F75" w:rsidRDefault="00C92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474"/>
    <w:multiLevelType w:val="hybridMultilevel"/>
    <w:tmpl w:val="D0DA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10C9"/>
    <w:multiLevelType w:val="multilevel"/>
    <w:tmpl w:val="3278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32FBA"/>
    <w:multiLevelType w:val="hybridMultilevel"/>
    <w:tmpl w:val="EA5A0644"/>
    <w:lvl w:ilvl="0" w:tplc="C58E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76891"/>
    <w:multiLevelType w:val="hybridMultilevel"/>
    <w:tmpl w:val="1B3E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08B59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B712E"/>
    <w:multiLevelType w:val="hybridMultilevel"/>
    <w:tmpl w:val="7F4E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76D4"/>
    <w:multiLevelType w:val="hybridMultilevel"/>
    <w:tmpl w:val="1B584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C1A26"/>
    <w:multiLevelType w:val="hybridMultilevel"/>
    <w:tmpl w:val="A88C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8C9"/>
    <w:multiLevelType w:val="multilevel"/>
    <w:tmpl w:val="648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D157DF"/>
    <w:multiLevelType w:val="hybridMultilevel"/>
    <w:tmpl w:val="7A1E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C76FA"/>
    <w:multiLevelType w:val="hybridMultilevel"/>
    <w:tmpl w:val="56A0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A2B58"/>
    <w:multiLevelType w:val="hybridMultilevel"/>
    <w:tmpl w:val="2BACE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857AC"/>
    <w:multiLevelType w:val="hybridMultilevel"/>
    <w:tmpl w:val="B0EC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469D9"/>
    <w:multiLevelType w:val="hybridMultilevel"/>
    <w:tmpl w:val="D4F6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40884"/>
    <w:multiLevelType w:val="hybridMultilevel"/>
    <w:tmpl w:val="CDB4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A36EA"/>
    <w:multiLevelType w:val="hybridMultilevel"/>
    <w:tmpl w:val="C902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14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sDAxN7Y0MDc1NDNQ0lEKTi0uzszPAymwrAUA61QBiSwAAAA="/>
  </w:docVars>
  <w:rsids>
    <w:rsidRoot w:val="00BA31BF"/>
    <w:rsid w:val="00010B0F"/>
    <w:rsid w:val="000332B5"/>
    <w:rsid w:val="000516D0"/>
    <w:rsid w:val="00063E10"/>
    <w:rsid w:val="000943E9"/>
    <w:rsid w:val="0009611F"/>
    <w:rsid w:val="000B09BB"/>
    <w:rsid w:val="000B3B84"/>
    <w:rsid w:val="000B5919"/>
    <w:rsid w:val="000C5B84"/>
    <w:rsid w:val="000D4E58"/>
    <w:rsid w:val="000D704A"/>
    <w:rsid w:val="000E3041"/>
    <w:rsid w:val="000F25E8"/>
    <w:rsid w:val="0010516C"/>
    <w:rsid w:val="001178D0"/>
    <w:rsid w:val="001258B6"/>
    <w:rsid w:val="0013170F"/>
    <w:rsid w:val="00131BA2"/>
    <w:rsid w:val="00182ADD"/>
    <w:rsid w:val="001C28AC"/>
    <w:rsid w:val="001C6E1F"/>
    <w:rsid w:val="001D7406"/>
    <w:rsid w:val="001E02A6"/>
    <w:rsid w:val="001E17B3"/>
    <w:rsid w:val="001E7F62"/>
    <w:rsid w:val="00215E40"/>
    <w:rsid w:val="0021735B"/>
    <w:rsid w:val="00225727"/>
    <w:rsid w:val="0026365A"/>
    <w:rsid w:val="00287CBD"/>
    <w:rsid w:val="002C4ABC"/>
    <w:rsid w:val="002D7023"/>
    <w:rsid w:val="002E2209"/>
    <w:rsid w:val="002F2BD2"/>
    <w:rsid w:val="002F4D46"/>
    <w:rsid w:val="00302CCD"/>
    <w:rsid w:val="00311203"/>
    <w:rsid w:val="003244AF"/>
    <w:rsid w:val="00324C0D"/>
    <w:rsid w:val="003309CE"/>
    <w:rsid w:val="0033256A"/>
    <w:rsid w:val="003407F0"/>
    <w:rsid w:val="00345425"/>
    <w:rsid w:val="00360CAB"/>
    <w:rsid w:val="00363898"/>
    <w:rsid w:val="00372BF8"/>
    <w:rsid w:val="0038415C"/>
    <w:rsid w:val="00387159"/>
    <w:rsid w:val="003A14A6"/>
    <w:rsid w:val="003A4981"/>
    <w:rsid w:val="003D0B97"/>
    <w:rsid w:val="003D5034"/>
    <w:rsid w:val="003F2763"/>
    <w:rsid w:val="003F3FE2"/>
    <w:rsid w:val="003F4780"/>
    <w:rsid w:val="003F4B50"/>
    <w:rsid w:val="00412B28"/>
    <w:rsid w:val="00416CAA"/>
    <w:rsid w:val="00420CFD"/>
    <w:rsid w:val="00430717"/>
    <w:rsid w:val="00432D99"/>
    <w:rsid w:val="00463363"/>
    <w:rsid w:val="00470266"/>
    <w:rsid w:val="00474CBA"/>
    <w:rsid w:val="00477ECB"/>
    <w:rsid w:val="004811ED"/>
    <w:rsid w:val="004C6CFB"/>
    <w:rsid w:val="004D0858"/>
    <w:rsid w:val="004D25FA"/>
    <w:rsid w:val="004D5873"/>
    <w:rsid w:val="004E3639"/>
    <w:rsid w:val="004E3A28"/>
    <w:rsid w:val="004E7181"/>
    <w:rsid w:val="004E760C"/>
    <w:rsid w:val="00512D88"/>
    <w:rsid w:val="005134C6"/>
    <w:rsid w:val="0051658F"/>
    <w:rsid w:val="00517F12"/>
    <w:rsid w:val="005202BC"/>
    <w:rsid w:val="00526D64"/>
    <w:rsid w:val="005302A7"/>
    <w:rsid w:val="005372BD"/>
    <w:rsid w:val="0055569D"/>
    <w:rsid w:val="00561F89"/>
    <w:rsid w:val="00566921"/>
    <w:rsid w:val="00591035"/>
    <w:rsid w:val="00595DEC"/>
    <w:rsid w:val="005B75B0"/>
    <w:rsid w:val="005C3768"/>
    <w:rsid w:val="005E2CD7"/>
    <w:rsid w:val="005F41C4"/>
    <w:rsid w:val="00601C2F"/>
    <w:rsid w:val="00603C7F"/>
    <w:rsid w:val="00627AAC"/>
    <w:rsid w:val="00635255"/>
    <w:rsid w:val="00637528"/>
    <w:rsid w:val="0064741A"/>
    <w:rsid w:val="00650D20"/>
    <w:rsid w:val="00651AF2"/>
    <w:rsid w:val="0066160A"/>
    <w:rsid w:val="00663E2F"/>
    <w:rsid w:val="00665E69"/>
    <w:rsid w:val="00670748"/>
    <w:rsid w:val="00670C4E"/>
    <w:rsid w:val="0067561E"/>
    <w:rsid w:val="006855B8"/>
    <w:rsid w:val="00695BA9"/>
    <w:rsid w:val="006F31CE"/>
    <w:rsid w:val="00702528"/>
    <w:rsid w:val="00702833"/>
    <w:rsid w:val="00705691"/>
    <w:rsid w:val="00706A26"/>
    <w:rsid w:val="00720410"/>
    <w:rsid w:val="0073069B"/>
    <w:rsid w:val="00746BC4"/>
    <w:rsid w:val="00765D39"/>
    <w:rsid w:val="007770AA"/>
    <w:rsid w:val="00784C4A"/>
    <w:rsid w:val="007873BF"/>
    <w:rsid w:val="007A2C7A"/>
    <w:rsid w:val="007D2820"/>
    <w:rsid w:val="007E0359"/>
    <w:rsid w:val="007E4CC5"/>
    <w:rsid w:val="00802A52"/>
    <w:rsid w:val="0081468D"/>
    <w:rsid w:val="008153CE"/>
    <w:rsid w:val="00821C0B"/>
    <w:rsid w:val="00822D90"/>
    <w:rsid w:val="008266A1"/>
    <w:rsid w:val="00835A8D"/>
    <w:rsid w:val="008421F3"/>
    <w:rsid w:val="00844582"/>
    <w:rsid w:val="00864637"/>
    <w:rsid w:val="00875CF2"/>
    <w:rsid w:val="00885DAE"/>
    <w:rsid w:val="00890D3E"/>
    <w:rsid w:val="008917F2"/>
    <w:rsid w:val="008B61F5"/>
    <w:rsid w:val="008C2EC3"/>
    <w:rsid w:val="008D174A"/>
    <w:rsid w:val="008D5AA1"/>
    <w:rsid w:val="008D71D2"/>
    <w:rsid w:val="008F640B"/>
    <w:rsid w:val="0090323E"/>
    <w:rsid w:val="00913A13"/>
    <w:rsid w:val="00917BAE"/>
    <w:rsid w:val="00937900"/>
    <w:rsid w:val="00942CA9"/>
    <w:rsid w:val="00953260"/>
    <w:rsid w:val="009779FA"/>
    <w:rsid w:val="00991A1B"/>
    <w:rsid w:val="0099476C"/>
    <w:rsid w:val="0099566B"/>
    <w:rsid w:val="009967C5"/>
    <w:rsid w:val="009A16BD"/>
    <w:rsid w:val="009A3147"/>
    <w:rsid w:val="009A33EC"/>
    <w:rsid w:val="009E2B8B"/>
    <w:rsid w:val="009F2531"/>
    <w:rsid w:val="009F7DCE"/>
    <w:rsid w:val="00A159EC"/>
    <w:rsid w:val="00A17AA5"/>
    <w:rsid w:val="00A262A2"/>
    <w:rsid w:val="00A37B95"/>
    <w:rsid w:val="00A42195"/>
    <w:rsid w:val="00A42196"/>
    <w:rsid w:val="00A43832"/>
    <w:rsid w:val="00A63CD0"/>
    <w:rsid w:val="00A924BC"/>
    <w:rsid w:val="00AB0905"/>
    <w:rsid w:val="00AB3CFB"/>
    <w:rsid w:val="00AD30C6"/>
    <w:rsid w:val="00AE3440"/>
    <w:rsid w:val="00AE3D12"/>
    <w:rsid w:val="00B002C1"/>
    <w:rsid w:val="00B1061E"/>
    <w:rsid w:val="00B16A7D"/>
    <w:rsid w:val="00B26667"/>
    <w:rsid w:val="00B347D8"/>
    <w:rsid w:val="00B55E50"/>
    <w:rsid w:val="00B57632"/>
    <w:rsid w:val="00B72703"/>
    <w:rsid w:val="00B8275F"/>
    <w:rsid w:val="00B8407C"/>
    <w:rsid w:val="00B949F8"/>
    <w:rsid w:val="00BA31BF"/>
    <w:rsid w:val="00BB3AF9"/>
    <w:rsid w:val="00BB4B5B"/>
    <w:rsid w:val="00BC431D"/>
    <w:rsid w:val="00BC61F2"/>
    <w:rsid w:val="00BC6BBF"/>
    <w:rsid w:val="00BD00AF"/>
    <w:rsid w:val="00BD0848"/>
    <w:rsid w:val="00C01669"/>
    <w:rsid w:val="00C029DB"/>
    <w:rsid w:val="00C03822"/>
    <w:rsid w:val="00C07EE0"/>
    <w:rsid w:val="00C267E3"/>
    <w:rsid w:val="00C37993"/>
    <w:rsid w:val="00C627B9"/>
    <w:rsid w:val="00C74608"/>
    <w:rsid w:val="00C773A2"/>
    <w:rsid w:val="00C92F75"/>
    <w:rsid w:val="00C93F03"/>
    <w:rsid w:val="00C9741B"/>
    <w:rsid w:val="00CA3CF0"/>
    <w:rsid w:val="00CA6E22"/>
    <w:rsid w:val="00CB0F7A"/>
    <w:rsid w:val="00CB17A7"/>
    <w:rsid w:val="00CB374E"/>
    <w:rsid w:val="00CC1180"/>
    <w:rsid w:val="00CC17DE"/>
    <w:rsid w:val="00CF4C8E"/>
    <w:rsid w:val="00D0034A"/>
    <w:rsid w:val="00D030F3"/>
    <w:rsid w:val="00D052A1"/>
    <w:rsid w:val="00D17BC9"/>
    <w:rsid w:val="00D36CB3"/>
    <w:rsid w:val="00D370C6"/>
    <w:rsid w:val="00D42185"/>
    <w:rsid w:val="00D566A5"/>
    <w:rsid w:val="00D74EB6"/>
    <w:rsid w:val="00D82A57"/>
    <w:rsid w:val="00D834FF"/>
    <w:rsid w:val="00D8440C"/>
    <w:rsid w:val="00DA11C1"/>
    <w:rsid w:val="00DA6F29"/>
    <w:rsid w:val="00DC2ADF"/>
    <w:rsid w:val="00DE2ABC"/>
    <w:rsid w:val="00DE50B0"/>
    <w:rsid w:val="00DE5231"/>
    <w:rsid w:val="00DF477C"/>
    <w:rsid w:val="00E04D41"/>
    <w:rsid w:val="00E076E3"/>
    <w:rsid w:val="00E07963"/>
    <w:rsid w:val="00E12018"/>
    <w:rsid w:val="00E23940"/>
    <w:rsid w:val="00E23ABC"/>
    <w:rsid w:val="00E401F0"/>
    <w:rsid w:val="00E40759"/>
    <w:rsid w:val="00E46138"/>
    <w:rsid w:val="00E552F5"/>
    <w:rsid w:val="00E619B3"/>
    <w:rsid w:val="00E82C2F"/>
    <w:rsid w:val="00E8607E"/>
    <w:rsid w:val="00E8665C"/>
    <w:rsid w:val="00E876A9"/>
    <w:rsid w:val="00E90655"/>
    <w:rsid w:val="00E906F1"/>
    <w:rsid w:val="00E928F9"/>
    <w:rsid w:val="00EA0A77"/>
    <w:rsid w:val="00EA45EA"/>
    <w:rsid w:val="00EC0A56"/>
    <w:rsid w:val="00EC376F"/>
    <w:rsid w:val="00EC47FC"/>
    <w:rsid w:val="00ED510E"/>
    <w:rsid w:val="00ED72B9"/>
    <w:rsid w:val="00ED7C15"/>
    <w:rsid w:val="00EE5D50"/>
    <w:rsid w:val="00F1205E"/>
    <w:rsid w:val="00F2775E"/>
    <w:rsid w:val="00F30BBF"/>
    <w:rsid w:val="00F34E82"/>
    <w:rsid w:val="00F3539B"/>
    <w:rsid w:val="00F358F0"/>
    <w:rsid w:val="00F40566"/>
    <w:rsid w:val="00F40876"/>
    <w:rsid w:val="00F45909"/>
    <w:rsid w:val="00F63C9D"/>
    <w:rsid w:val="00F900E2"/>
    <w:rsid w:val="00FA630F"/>
    <w:rsid w:val="00FC585F"/>
    <w:rsid w:val="00FE29B0"/>
    <w:rsid w:val="00FF3D50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ECE5B"/>
  <w15:chartTrackingRefBased/>
  <w15:docId w15:val="{A902583E-D8E0-4EEF-BC4F-B1EE0501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858"/>
  </w:style>
  <w:style w:type="paragraph" w:styleId="Footer">
    <w:name w:val="footer"/>
    <w:basedOn w:val="Normal"/>
    <w:link w:val="FooterChar"/>
    <w:uiPriority w:val="99"/>
    <w:unhideWhenUsed/>
    <w:rsid w:val="004D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858"/>
  </w:style>
  <w:style w:type="character" w:styleId="Hyperlink">
    <w:name w:val="Hyperlink"/>
    <w:basedOn w:val="DefaultParagraphFont"/>
    <w:uiPriority w:val="99"/>
    <w:unhideWhenUsed/>
    <w:rsid w:val="004D08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85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D0858"/>
    <w:rPr>
      <w:color w:val="954F72" w:themeColor="followedHyperlink"/>
      <w:u w:val="single"/>
    </w:rPr>
  </w:style>
  <w:style w:type="paragraph" w:styleId="ListParagraph">
    <w:name w:val="List Paragraph"/>
    <w:aliases w:val="Alpha List Paragraph,Appendicies"/>
    <w:basedOn w:val="Normal"/>
    <w:link w:val="ListParagraphChar"/>
    <w:uiPriority w:val="34"/>
    <w:qFormat/>
    <w:rsid w:val="005669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8665C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65C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906F1"/>
    <w:rPr>
      <w:b/>
      <w:bCs/>
    </w:rPr>
  </w:style>
  <w:style w:type="character" w:customStyle="1" w:styleId="sr-only">
    <w:name w:val="sr-only"/>
    <w:basedOn w:val="DefaultParagraphFont"/>
    <w:rsid w:val="00E906F1"/>
  </w:style>
  <w:style w:type="paragraph" w:styleId="BalloonText">
    <w:name w:val="Balloon Text"/>
    <w:basedOn w:val="Normal"/>
    <w:link w:val="BalloonTextChar"/>
    <w:uiPriority w:val="99"/>
    <w:semiHidden/>
    <w:unhideWhenUsed/>
    <w:rsid w:val="00D17BC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C9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7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C9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A4219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42195"/>
    <w:rPr>
      <w:rFonts w:asciiTheme="minorHAnsi" w:hAnsiTheme="minorHAnsi" w:cstheme="minorBidi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9A33EC"/>
    <w:rPr>
      <w:color w:val="2B579A"/>
      <w:shd w:val="clear" w:color="auto" w:fill="E6E6E6"/>
    </w:rPr>
  </w:style>
  <w:style w:type="paragraph" w:customStyle="1" w:styleId="xmsolistparagraph">
    <w:name w:val="x_msolistparagraph"/>
    <w:basedOn w:val="Normal"/>
    <w:rsid w:val="003D5034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aliases w:val="Alpha List Paragraph Char,Appendicies Char"/>
    <w:link w:val="ListParagraph"/>
    <w:uiPriority w:val="34"/>
    <w:locked/>
    <w:rsid w:val="00DE5231"/>
  </w:style>
  <w:style w:type="character" w:customStyle="1" w:styleId="Mention1">
    <w:name w:val="Mention1"/>
    <w:basedOn w:val="DefaultParagraphFont"/>
    <w:uiPriority w:val="99"/>
    <w:semiHidden/>
    <w:unhideWhenUsed/>
    <w:rsid w:val="00BB4B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63265BB0483459597C0092B25CB59" ma:contentTypeVersion="7" ma:contentTypeDescription="Create a new document." ma:contentTypeScope="" ma:versionID="1a7a5f602114f31fe7a1adf0b4ef49c8">
  <xsd:schema xmlns:xsd="http://www.w3.org/2001/XMLSchema" xmlns:xs="http://www.w3.org/2001/XMLSchema" xmlns:p="http://schemas.microsoft.com/office/2006/metadata/properties" xmlns:ns3="e87e1963-818e-452b-902d-58ee83e56c6f" targetNamespace="http://schemas.microsoft.com/office/2006/metadata/properties" ma:root="true" ma:fieldsID="ea7b6dd46e029a35071e775a752efa1b" ns3:_="">
    <xsd:import namespace="e87e1963-818e-452b-902d-58ee83e56c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e1963-818e-452b-902d-58ee83e56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8F5B-8C93-4F1C-9642-4CD18553C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36A59C-0E88-45E2-B849-6432D5D57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392FF-8EB5-4902-BC8F-8BDEA9CF1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e1963-818e-452b-902d-58ee83e56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510CD-DFCB-4626-A1EC-7CAE9D9C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Leslie CTR (NHTSA)</dc:creator>
  <cp:keywords/>
  <dc:description/>
  <cp:lastModifiedBy>Jay Bradshaw</cp:lastModifiedBy>
  <cp:revision>2</cp:revision>
  <dcterms:created xsi:type="dcterms:W3CDTF">2020-06-09T08:34:00Z</dcterms:created>
  <dcterms:modified xsi:type="dcterms:W3CDTF">2020-06-09T08:34:00Z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0x010100BA963265BB0483459597C0092B25CB59</vt:lpwstr>
  </property>
</Properties>
</file>